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4EBC1A" w14:textId="77777777" w:rsidR="00394F9E" w:rsidRDefault="00394F9E" w:rsidP="00394F9E">
      <w:pPr>
        <w:widowControl w:val="0"/>
        <w:autoSpaceDE w:val="0"/>
        <w:autoSpaceDN w:val="0"/>
        <w:adjustRightInd w:val="0"/>
        <w:rPr>
          <w:rFonts w:ascii="Lucida Grande" w:hAnsi="Lucida Grande" w:cs="Lucida Grande"/>
          <w:color w:val="1A1A1A"/>
          <w:sz w:val="32"/>
          <w:szCs w:val="32"/>
        </w:rPr>
      </w:pPr>
    </w:p>
    <w:p w14:paraId="5A92E2E6" w14:textId="77777777" w:rsidR="00394F9E" w:rsidRDefault="00394F9E" w:rsidP="00394F9E">
      <w:pPr>
        <w:widowControl w:val="0"/>
        <w:numPr>
          <w:ilvl w:val="0"/>
          <w:numId w:val="2"/>
        </w:numPr>
        <w:tabs>
          <w:tab w:val="left" w:pos="220"/>
          <w:tab w:val="left" w:pos="720"/>
        </w:tabs>
        <w:autoSpaceDE w:val="0"/>
        <w:autoSpaceDN w:val="0"/>
        <w:adjustRightInd w:val="0"/>
        <w:spacing w:after="400"/>
        <w:ind w:right="400" w:hanging="720"/>
        <w:jc w:val="center"/>
        <w:rPr>
          <w:rFonts w:ascii="Lucida Grande" w:hAnsi="Lucida Grande" w:cs="Lucida Grande"/>
          <w:color w:val="1A1A1A"/>
          <w:sz w:val="20"/>
          <w:szCs w:val="20"/>
        </w:rPr>
      </w:pPr>
      <w:r>
        <w:rPr>
          <w:rFonts w:ascii="Lucida Grande" w:hAnsi="Lucida Grande" w:cs="Lucida Grande"/>
          <w:kern w:val="1"/>
          <w:sz w:val="20"/>
          <w:szCs w:val="20"/>
        </w:rPr>
        <w:tab/>
      </w:r>
      <w:r>
        <w:rPr>
          <w:rFonts w:ascii="Lucida Grande" w:hAnsi="Lucida Grande" w:cs="Lucida Grande"/>
          <w:kern w:val="1"/>
          <w:sz w:val="20"/>
          <w:szCs w:val="20"/>
        </w:rPr>
        <w:tab/>
      </w:r>
      <w:r>
        <w:rPr>
          <w:rFonts w:ascii="Lucida Grande" w:hAnsi="Lucida Grande" w:cs="Lucida Grande"/>
          <w:color w:val="1A1A1A"/>
          <w:sz w:val="20"/>
          <w:szCs w:val="20"/>
        </w:rPr>
        <w:t xml:space="preserve"> </w:t>
      </w:r>
    </w:p>
    <w:p w14:paraId="501766E6" w14:textId="77777777" w:rsidR="00394F9E" w:rsidRDefault="00394F9E" w:rsidP="00394F9E">
      <w:pPr>
        <w:widowControl w:val="0"/>
        <w:numPr>
          <w:ilvl w:val="0"/>
          <w:numId w:val="2"/>
        </w:numPr>
        <w:tabs>
          <w:tab w:val="left" w:pos="220"/>
          <w:tab w:val="left" w:pos="720"/>
        </w:tabs>
        <w:autoSpaceDE w:val="0"/>
        <w:autoSpaceDN w:val="0"/>
        <w:adjustRightInd w:val="0"/>
        <w:ind w:hanging="720"/>
        <w:rPr>
          <w:rFonts w:ascii="Lucida Grande" w:hAnsi="Lucida Grande" w:cs="Lucida Grande"/>
          <w:color w:val="1A1A1A"/>
          <w:sz w:val="32"/>
          <w:szCs w:val="32"/>
        </w:rPr>
      </w:pPr>
      <w:r>
        <w:rPr>
          <w:rFonts w:ascii="Lucida Grande" w:hAnsi="Lucida Grande" w:cs="Lucida Grande"/>
          <w:color w:val="FFFFFF"/>
          <w:kern w:val="1"/>
          <w:sz w:val="48"/>
          <w:szCs w:val="48"/>
        </w:rPr>
        <w:tab/>
      </w:r>
      <w:r>
        <w:rPr>
          <w:rFonts w:ascii="Lucida Grande" w:hAnsi="Lucida Grande" w:cs="Lucida Grande"/>
          <w:color w:val="FFFFFF"/>
          <w:kern w:val="1"/>
          <w:sz w:val="48"/>
          <w:szCs w:val="48"/>
        </w:rPr>
        <w:tab/>
      </w:r>
      <w:r>
        <w:rPr>
          <w:rFonts w:ascii="Lucida Grande" w:hAnsi="Lucida Grande" w:cs="Lucida Grande"/>
          <w:color w:val="FFFFFF"/>
          <w:sz w:val="48"/>
          <w:szCs w:val="48"/>
        </w:rPr>
        <w:t> </w:t>
      </w:r>
      <w:r>
        <w:rPr>
          <w:rFonts w:ascii="Lucida Grande" w:hAnsi="Lucida Grande" w:cs="Lucida Grande"/>
          <w:color w:val="1A1A1A"/>
          <w:sz w:val="32"/>
          <w:szCs w:val="32"/>
        </w:rPr>
        <w:t> </w:t>
      </w:r>
    </w:p>
    <w:p w14:paraId="2CD35B20" w14:textId="77777777" w:rsidR="00394F9E" w:rsidRDefault="00394F9E" w:rsidP="00394F9E">
      <w:pPr>
        <w:widowControl w:val="0"/>
        <w:numPr>
          <w:ilvl w:val="0"/>
          <w:numId w:val="2"/>
        </w:numPr>
        <w:tabs>
          <w:tab w:val="left" w:pos="220"/>
          <w:tab w:val="left" w:pos="720"/>
        </w:tabs>
        <w:autoSpaceDE w:val="0"/>
        <w:autoSpaceDN w:val="0"/>
        <w:adjustRightInd w:val="0"/>
        <w:ind w:hanging="720"/>
        <w:rPr>
          <w:rFonts w:ascii="Lucida Grande" w:hAnsi="Lucida Grande" w:cs="Lucida Grande"/>
          <w:color w:val="1A1A1A"/>
          <w:sz w:val="32"/>
          <w:szCs w:val="32"/>
        </w:rPr>
      </w:pPr>
      <w:r>
        <w:rPr>
          <w:rFonts w:ascii="Helvetica" w:hAnsi="Helvetica" w:cs="Helvetica"/>
          <w:b/>
          <w:bCs/>
          <w:color w:val="FFFFFF"/>
          <w:kern w:val="1"/>
          <w:sz w:val="20"/>
          <w:szCs w:val="20"/>
        </w:rPr>
        <w:tab/>
      </w:r>
      <w:r>
        <w:rPr>
          <w:rFonts w:ascii="Helvetica" w:hAnsi="Helvetica" w:cs="Helvetica"/>
          <w:b/>
          <w:bCs/>
          <w:color w:val="FFFFFF"/>
          <w:kern w:val="1"/>
          <w:sz w:val="20"/>
          <w:szCs w:val="20"/>
        </w:rPr>
        <w:tab/>
      </w:r>
      <w:r w:rsidRPr="008B7A75">
        <w:rPr>
          <w:rFonts w:ascii="Helvetica" w:hAnsi="Helvetica" w:cs="Helvetica"/>
          <w:b/>
          <w:bCs/>
          <w:sz w:val="20"/>
          <w:szCs w:val="20"/>
          <w14:shadow w14:blurRad="50800" w14:dist="38100" w14:dir="2700000" w14:sx="100000" w14:sy="100000" w14:kx="0" w14:ky="0" w14:algn="tl">
            <w14:srgbClr w14:val="000000">
              <w14:alpha w14:val="60000"/>
            </w14:srgbClr>
          </w14:shadow>
          <w14:textFill>
            <w14:solidFill>
              <w14:srgbClr w14:val="FFFFFF"/>
            </w14:solidFill>
          </w14:textFill>
        </w:rPr>
        <w:t>2 </w:t>
      </w:r>
      <w:r>
        <w:rPr>
          <w:rFonts w:ascii="Lucida Grande" w:hAnsi="Lucida Grande" w:cs="Lucida Grande"/>
          <w:color w:val="FFFFFF"/>
          <w:sz w:val="48"/>
          <w:szCs w:val="48"/>
        </w:rPr>
        <w:t> </w:t>
      </w:r>
      <w:r>
        <w:rPr>
          <w:rFonts w:ascii="Lucida Grande" w:hAnsi="Lucida Grande" w:cs="Lucida Grande"/>
          <w:color w:val="1A1A1A"/>
          <w:sz w:val="32"/>
          <w:szCs w:val="32"/>
        </w:rPr>
        <w:t> </w:t>
      </w:r>
    </w:p>
    <w:p w14:paraId="47467F01" w14:textId="4AB832C3" w:rsidR="00394F9E" w:rsidRPr="00C436F5" w:rsidRDefault="00394F9E" w:rsidP="00394F9E">
      <w:pPr>
        <w:widowControl w:val="0"/>
        <w:numPr>
          <w:ilvl w:val="0"/>
          <w:numId w:val="2"/>
        </w:numPr>
        <w:tabs>
          <w:tab w:val="left" w:pos="220"/>
          <w:tab w:val="left" w:pos="720"/>
        </w:tabs>
        <w:autoSpaceDE w:val="0"/>
        <w:autoSpaceDN w:val="0"/>
        <w:adjustRightInd w:val="0"/>
        <w:ind w:hanging="720"/>
        <w:rPr>
          <w:rFonts w:ascii="Lucida Grande" w:hAnsi="Lucida Grande" w:cs="Lucida Grande"/>
          <w:color w:val="1A1A1A"/>
          <w:sz w:val="32"/>
          <w:szCs w:val="32"/>
        </w:rPr>
      </w:pPr>
      <w:r>
        <w:rPr>
          <w:rFonts w:ascii="Lucida Grande" w:hAnsi="Lucida Grande" w:cs="Lucida Grande"/>
          <w:color w:val="FFFFFF"/>
          <w:kern w:val="1"/>
          <w:sz w:val="48"/>
          <w:szCs w:val="48"/>
        </w:rPr>
        <w:tab/>
      </w:r>
      <w:r>
        <w:rPr>
          <w:rFonts w:ascii="Lucida Grande" w:hAnsi="Lucida Grande" w:cs="Lucida Grande"/>
          <w:color w:val="FFFFFF"/>
          <w:kern w:val="1"/>
          <w:sz w:val="48"/>
          <w:szCs w:val="48"/>
        </w:rPr>
        <w:tab/>
      </w:r>
      <w:r>
        <w:rPr>
          <w:rFonts w:ascii="Lucida Grande" w:hAnsi="Lucida Grande" w:cs="Lucida Grande"/>
          <w:color w:val="FFFFFF"/>
          <w:sz w:val="48"/>
          <w:szCs w:val="48"/>
        </w:rPr>
        <w:t> </w:t>
      </w:r>
      <w:r w:rsidRPr="00394F9E">
        <w:rPr>
          <w:rFonts w:ascii="Times New Roman" w:hAnsi="Times New Roman" w:cs="Times New Roman"/>
          <w:b/>
          <w:bCs/>
          <w:color w:val="1A1A1A"/>
          <w:sz w:val="42"/>
          <w:szCs w:val="42"/>
        </w:rPr>
        <w:t xml:space="preserve">QUELLO CHE NON TI DIRÀ </w:t>
      </w:r>
      <w:r w:rsidR="00B611C6">
        <w:rPr>
          <w:rFonts w:ascii="Times New Roman" w:hAnsi="Times New Roman" w:cs="Times New Roman"/>
          <w:b/>
          <w:bCs/>
          <w:color w:val="1A1A1A"/>
          <w:sz w:val="42"/>
          <w:szCs w:val="42"/>
        </w:rPr>
        <w:t xml:space="preserve">QUASI </w:t>
      </w:r>
      <w:r w:rsidRPr="00394F9E">
        <w:rPr>
          <w:rFonts w:ascii="Times New Roman" w:hAnsi="Times New Roman" w:cs="Times New Roman"/>
          <w:b/>
          <w:bCs/>
          <w:color w:val="1A1A1A"/>
          <w:sz w:val="42"/>
          <w:szCs w:val="42"/>
        </w:rPr>
        <w:t>MAI UN AGENTE IMMOBILIARE</w:t>
      </w:r>
      <w:r w:rsidRPr="00394F9E">
        <w:rPr>
          <w:rFonts w:ascii="Times New Roman" w:hAnsi="Times New Roman" w:cs="Times New Roman"/>
          <w:b/>
          <w:bCs/>
          <w:color w:val="1A1A1A"/>
          <w:sz w:val="48"/>
          <w:szCs w:val="48"/>
        </w:rPr>
        <w:t>…</w:t>
      </w:r>
    </w:p>
    <w:p w14:paraId="570F1C27" w14:textId="77D94C64" w:rsidR="00C436F5" w:rsidRPr="00C108EC" w:rsidRDefault="00C436F5" w:rsidP="00C436F5">
      <w:pPr>
        <w:pStyle w:val="NormaleWeb"/>
        <w:numPr>
          <w:ilvl w:val="0"/>
          <w:numId w:val="2"/>
        </w:numPr>
        <w:spacing w:before="0" w:beforeAutospacing="0" w:after="195" w:afterAutospacing="0"/>
        <w:textAlignment w:val="baseline"/>
        <w:rPr>
          <w:rFonts w:ascii="Helvetica" w:hAnsi="Helvetica"/>
          <w:color w:val="768082"/>
          <w:sz w:val="22"/>
          <w:szCs w:val="22"/>
        </w:rPr>
      </w:pPr>
      <w:r w:rsidRPr="00C436F5">
        <w:rPr>
          <w:b/>
          <w:color w:val="768082"/>
          <w:sz w:val="20"/>
          <w:szCs w:val="20"/>
        </w:rPr>
        <w:t xml:space="preserve"> </w:t>
      </w:r>
      <w:r w:rsidRPr="00C108EC">
        <w:rPr>
          <w:b/>
          <w:color w:val="768082"/>
          <w:sz w:val="22"/>
          <w:szCs w:val="22"/>
        </w:rPr>
        <w:t xml:space="preserve">starai pensando che ce’ qualcosa che non ti torna </w:t>
      </w:r>
      <w:proofErr w:type="spellStart"/>
      <w:r w:rsidRPr="00C108EC">
        <w:rPr>
          <w:b/>
          <w:color w:val="768082"/>
          <w:sz w:val="22"/>
          <w:szCs w:val="22"/>
        </w:rPr>
        <w:t>perche</w:t>
      </w:r>
      <w:proofErr w:type="spellEnd"/>
      <w:r w:rsidRPr="00C108EC">
        <w:rPr>
          <w:b/>
          <w:color w:val="768082"/>
          <w:sz w:val="22"/>
          <w:szCs w:val="22"/>
        </w:rPr>
        <w:t>’ scrivere un articolo di questo tipo….</w:t>
      </w:r>
    </w:p>
    <w:p w14:paraId="79B7E2F3" w14:textId="041DF8F9" w:rsidR="00C436F5" w:rsidRDefault="00C436F5" w:rsidP="00C436F5">
      <w:pPr>
        <w:pStyle w:val="NormaleWeb"/>
        <w:numPr>
          <w:ilvl w:val="0"/>
          <w:numId w:val="2"/>
        </w:numPr>
        <w:spacing w:before="0" w:beforeAutospacing="0" w:after="0" w:afterAutospacing="0"/>
        <w:textAlignment w:val="baseline"/>
        <w:rPr>
          <w:rFonts w:ascii="Helvetica" w:hAnsi="Helvetica"/>
          <w:color w:val="768082"/>
          <w:sz w:val="20"/>
          <w:szCs w:val="20"/>
        </w:rPr>
      </w:pPr>
      <w:r w:rsidRPr="00C436F5">
        <w:rPr>
          <w:b/>
          <w:color w:val="768082"/>
          <w:sz w:val="22"/>
          <w:szCs w:val="22"/>
        </w:rPr>
        <w:t>Il</w:t>
      </w:r>
      <w:r w:rsidRPr="00C436F5">
        <w:rPr>
          <w:rStyle w:val="apple-converted-space"/>
          <w:b/>
          <w:color w:val="768082"/>
          <w:sz w:val="22"/>
          <w:szCs w:val="22"/>
        </w:rPr>
        <w:t> </w:t>
      </w:r>
      <w:proofErr w:type="gramStart"/>
      <w:r w:rsidR="00C108EC">
        <w:rPr>
          <w:rStyle w:val="Enfasigrassetto"/>
          <w:b w:val="0"/>
          <w:color w:val="768082"/>
          <w:sz w:val="22"/>
          <w:szCs w:val="22"/>
          <w:bdr w:val="none" w:sz="0" w:space="0" w:color="auto" w:frame="1"/>
        </w:rPr>
        <w:t xml:space="preserve">titolo </w:t>
      </w:r>
      <w:bookmarkStart w:id="0" w:name="_GoBack"/>
      <w:bookmarkEnd w:id="0"/>
      <w:r w:rsidRPr="00C436F5">
        <w:rPr>
          <w:rStyle w:val="Enfasigrassetto"/>
          <w:b w:val="0"/>
          <w:color w:val="768082"/>
          <w:sz w:val="22"/>
          <w:szCs w:val="22"/>
          <w:bdr w:val="none" w:sz="0" w:space="0" w:color="auto" w:frame="1"/>
        </w:rPr>
        <w:t xml:space="preserve"> mi</w:t>
      </w:r>
      <w:proofErr w:type="gramEnd"/>
      <w:r w:rsidRPr="00C436F5">
        <w:rPr>
          <w:rStyle w:val="Enfasigrassetto"/>
          <w:b w:val="0"/>
          <w:color w:val="768082"/>
          <w:sz w:val="22"/>
          <w:szCs w:val="22"/>
          <w:bdr w:val="none" w:sz="0" w:space="0" w:color="auto" w:frame="1"/>
        </w:rPr>
        <w:t xml:space="preserve"> serviva solo per  attirare  la tua ATTENZIONE</w:t>
      </w:r>
      <w:r w:rsidRPr="00C436F5">
        <w:rPr>
          <w:rStyle w:val="apple-converted-space"/>
          <w:b/>
          <w:color w:val="768082"/>
          <w:sz w:val="22"/>
          <w:szCs w:val="22"/>
        </w:rPr>
        <w:t> </w:t>
      </w:r>
      <w:r w:rsidRPr="00C436F5">
        <w:rPr>
          <w:b/>
          <w:color w:val="768082"/>
          <w:sz w:val="22"/>
          <w:szCs w:val="22"/>
        </w:rPr>
        <w:t>E PARLARTI di  una questione molto importante, soprattutto</w:t>
      </w:r>
      <w:r w:rsidRPr="00C436F5">
        <w:rPr>
          <w:rStyle w:val="apple-converted-space"/>
          <w:b/>
          <w:color w:val="768082"/>
          <w:sz w:val="22"/>
          <w:szCs w:val="22"/>
        </w:rPr>
        <w:t> </w:t>
      </w:r>
      <w:r w:rsidRPr="00C436F5">
        <w:rPr>
          <w:rStyle w:val="Enfasigrassetto"/>
          <w:b w:val="0"/>
          <w:color w:val="768082"/>
          <w:sz w:val="22"/>
          <w:szCs w:val="22"/>
          <w:bdr w:val="none" w:sz="0" w:space="0" w:color="auto" w:frame="1"/>
        </w:rPr>
        <w:t>se anche tu sei tra quelle persone che non vorrebbero pagare la provvigione</w:t>
      </w:r>
      <w:r w:rsidRPr="00C436F5">
        <w:rPr>
          <w:rStyle w:val="apple-converted-space"/>
          <w:b/>
          <w:color w:val="768082"/>
          <w:sz w:val="22"/>
          <w:szCs w:val="22"/>
        </w:rPr>
        <w:t> </w:t>
      </w:r>
      <w:r w:rsidRPr="00C436F5">
        <w:rPr>
          <w:b/>
          <w:color w:val="768082"/>
          <w:sz w:val="22"/>
          <w:szCs w:val="22"/>
        </w:rPr>
        <w:t>all’agente immobiliare</w:t>
      </w:r>
      <w:r>
        <w:rPr>
          <w:rFonts w:ascii="Helvetica" w:hAnsi="Helvetica"/>
          <w:color w:val="768082"/>
          <w:sz w:val="20"/>
          <w:szCs w:val="20"/>
        </w:rPr>
        <w:t>.</w:t>
      </w:r>
    </w:p>
    <w:p w14:paraId="7BDF4509" w14:textId="77777777" w:rsidR="00C436F5" w:rsidRPr="00394F9E" w:rsidRDefault="00C436F5" w:rsidP="00394F9E">
      <w:pPr>
        <w:widowControl w:val="0"/>
        <w:numPr>
          <w:ilvl w:val="0"/>
          <w:numId w:val="2"/>
        </w:numPr>
        <w:tabs>
          <w:tab w:val="left" w:pos="220"/>
          <w:tab w:val="left" w:pos="720"/>
        </w:tabs>
        <w:autoSpaceDE w:val="0"/>
        <w:autoSpaceDN w:val="0"/>
        <w:adjustRightInd w:val="0"/>
        <w:ind w:hanging="720"/>
        <w:rPr>
          <w:rFonts w:ascii="Lucida Grande" w:hAnsi="Lucida Grande" w:cs="Lucida Grande"/>
          <w:color w:val="1A1A1A"/>
          <w:sz w:val="32"/>
          <w:szCs w:val="32"/>
        </w:rPr>
      </w:pPr>
    </w:p>
    <w:p w14:paraId="768330B0"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Non so in quale condizione ora tu ti trovi ed il perché</w:t>
      </w:r>
      <w:r w:rsidRPr="00394F9E">
        <w:rPr>
          <w:rFonts w:ascii="Times New Roman" w:hAnsi="Times New Roman" w:cs="Times New Roman"/>
          <w:b/>
          <w:bCs/>
          <w:color w:val="1A1A1A"/>
          <w:sz w:val="27"/>
          <w:szCs w:val="27"/>
        </w:rPr>
        <w:t xml:space="preserve"> non vuoi pagare la provvigione all’Agenzia Immobiliare</w:t>
      </w:r>
      <w:r w:rsidRPr="00394F9E">
        <w:rPr>
          <w:rFonts w:ascii="Times New Roman" w:hAnsi="Times New Roman" w:cs="Times New Roman"/>
          <w:color w:val="1A1A1A"/>
          <w:sz w:val="27"/>
          <w:szCs w:val="27"/>
        </w:rPr>
        <w:t xml:space="preserve">, ma immagino che sia più che altro un problema economico. Magari hai visto che l’immobile ce l’ha l’Agenzia Immobiliare oppure l’hai già visto e vuoi capire come puoi fare per metterti d’accordo direttamente con il proprietario, </w:t>
      </w:r>
      <w:proofErr w:type="spellStart"/>
      <w:r w:rsidRPr="00394F9E">
        <w:rPr>
          <w:rFonts w:ascii="Times New Roman" w:hAnsi="Times New Roman" w:cs="Times New Roman"/>
          <w:color w:val="1A1A1A"/>
          <w:sz w:val="27"/>
          <w:szCs w:val="27"/>
        </w:rPr>
        <w:t>ecc</w:t>
      </w:r>
      <w:proofErr w:type="spellEnd"/>
      <w:r w:rsidRPr="00394F9E">
        <w:rPr>
          <w:rFonts w:ascii="Times New Roman" w:hAnsi="Times New Roman" w:cs="Times New Roman"/>
          <w:color w:val="1A1A1A"/>
          <w:sz w:val="27"/>
          <w:szCs w:val="27"/>
        </w:rPr>
        <w:t>…</w:t>
      </w:r>
    </w:p>
    <w:p w14:paraId="21EFBC49"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xml:space="preserve">In sostanza, vuoi sapere </w:t>
      </w:r>
      <w:r w:rsidRPr="00394F9E">
        <w:rPr>
          <w:rFonts w:ascii="Times New Roman" w:hAnsi="Times New Roman" w:cs="Times New Roman"/>
          <w:b/>
          <w:bCs/>
          <w:color w:val="1A1A1A"/>
          <w:sz w:val="27"/>
          <w:szCs w:val="27"/>
        </w:rPr>
        <w:t>come non pagare le provvigioni all’Agenzia Immobiliare</w:t>
      </w:r>
      <w:r w:rsidRPr="00394F9E">
        <w:rPr>
          <w:rFonts w:ascii="Times New Roman" w:hAnsi="Times New Roman" w:cs="Times New Roman"/>
          <w:color w:val="1A1A1A"/>
          <w:sz w:val="27"/>
          <w:szCs w:val="27"/>
        </w:rPr>
        <w:t>, giusto? Semplice, non andare da un’Agenzia Immobiliare!</w:t>
      </w:r>
    </w:p>
    <w:p w14:paraId="0517092D" w14:textId="38EB5223" w:rsidR="00394F9E" w:rsidRPr="00394F9E" w:rsidRDefault="00394F9E" w:rsidP="00394F9E">
      <w:pPr>
        <w:widowControl w:val="0"/>
        <w:autoSpaceDE w:val="0"/>
        <w:autoSpaceDN w:val="0"/>
        <w:adjustRightInd w:val="0"/>
        <w:rPr>
          <w:rFonts w:ascii="Times New Roman" w:hAnsi="Times New Roman" w:cs="Times New Roman"/>
          <w:b/>
          <w:bCs/>
          <w:color w:val="1A1A1A"/>
          <w:sz w:val="27"/>
          <w:szCs w:val="27"/>
        </w:rPr>
      </w:pPr>
      <w:r w:rsidRPr="00394F9E">
        <w:rPr>
          <w:rFonts w:ascii="Times New Roman" w:hAnsi="Times New Roman" w:cs="Times New Roman"/>
          <w:color w:val="1A1A1A"/>
          <w:sz w:val="27"/>
          <w:szCs w:val="27"/>
        </w:rPr>
        <w:t>Mi verr</w:t>
      </w:r>
      <w:r w:rsidR="00B611C6">
        <w:rPr>
          <w:rFonts w:ascii="Times New Roman" w:hAnsi="Times New Roman" w:cs="Times New Roman"/>
          <w:color w:val="1A1A1A"/>
          <w:sz w:val="27"/>
          <w:szCs w:val="27"/>
        </w:rPr>
        <w:t xml:space="preserve">ebbe da dire “Punto e </w:t>
      </w:r>
      <w:proofErr w:type="gramStart"/>
      <w:r w:rsidR="00B611C6">
        <w:rPr>
          <w:rFonts w:ascii="Times New Roman" w:hAnsi="Times New Roman" w:cs="Times New Roman"/>
          <w:color w:val="1A1A1A"/>
          <w:sz w:val="27"/>
          <w:szCs w:val="27"/>
        </w:rPr>
        <w:t xml:space="preserve">Fine </w:t>
      </w:r>
      <w:r w:rsidRPr="00394F9E">
        <w:rPr>
          <w:rFonts w:ascii="Times New Roman" w:hAnsi="Times New Roman" w:cs="Times New Roman"/>
          <w:color w:val="1A1A1A"/>
          <w:sz w:val="27"/>
          <w:szCs w:val="27"/>
        </w:rPr>
        <w:t>”</w:t>
      </w:r>
      <w:proofErr w:type="gramEnd"/>
      <w:r w:rsidRPr="00394F9E">
        <w:rPr>
          <w:rFonts w:ascii="Times New Roman" w:hAnsi="Times New Roman" w:cs="Times New Roman"/>
          <w:color w:val="1A1A1A"/>
          <w:sz w:val="27"/>
          <w:szCs w:val="27"/>
        </w:rPr>
        <w:t>, ma vado avanti spiegandoti il motivo di tale affermazione.</w:t>
      </w:r>
      <w:r w:rsidRPr="00394F9E">
        <w:rPr>
          <w:rFonts w:ascii="Times New Roman" w:hAnsi="Times New Roman" w:cs="Times New Roman"/>
          <w:b/>
          <w:bCs/>
          <w:color w:val="1A1A1A"/>
          <w:sz w:val="27"/>
          <w:szCs w:val="27"/>
        </w:rPr>
        <w:t xml:space="preserve"> RISCHI INUTILI</w:t>
      </w:r>
    </w:p>
    <w:p w14:paraId="5FC7AFDA"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Nel momento in cui capisci che la soluzione del tuo problema passa inevitabilmente dall’Agenzia Immobiliare, c’è poco da fare, ovvero rischi di fare tutto il lavoro scoprendo che alla fine la devi pagare comunque. Che senso ha?</w:t>
      </w:r>
    </w:p>
    <w:p w14:paraId="0AB23A5B"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D’altra parte, non c’è scritto da nessuna parte (almeno per adesso) che per vendere, affittare, acquistare o prendere in affitto un immobile, ci si debba rivolgere ad un’Agenzia Immobiliare.</w:t>
      </w:r>
    </w:p>
    <w:p w14:paraId="727567B5"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Ma nel caso tu decida di farlo, non capisco perché tu non la debba pagare…</w:t>
      </w:r>
    </w:p>
    <w:p w14:paraId="1D1882DE"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Non credo che tu sia una di quelle persone che va a comprare la carne dal macellaio con l’idea di non pagarla. Sai che acquisti un prodotto e lo devi pagare. Idem con i servizi. Non ti vendo un prodotto tangibile, ma bensì un servizio, ed in quanto tale richiedo una provvigione.</w:t>
      </w:r>
    </w:p>
    <w:p w14:paraId="506138B8" w14:textId="77777777" w:rsidR="00394F9E" w:rsidRPr="008B7A75" w:rsidRDefault="00394F9E" w:rsidP="00394F9E">
      <w:pPr>
        <w:widowControl w:val="0"/>
        <w:autoSpaceDE w:val="0"/>
        <w:autoSpaceDN w:val="0"/>
        <w:adjustRightInd w:val="0"/>
        <w:rPr>
          <w:rFonts w:ascii="Times New Roman" w:hAnsi="Times New Roman" w:cs="Times New Roman"/>
          <w:color w:val="1A1A1A"/>
          <w:sz w:val="32"/>
          <w:szCs w:val="32"/>
        </w:rPr>
      </w:pPr>
      <w:r w:rsidRPr="00394F9E">
        <w:rPr>
          <w:rFonts w:ascii="Times New Roman" w:hAnsi="Times New Roman" w:cs="Times New Roman"/>
          <w:color w:val="1A1A1A"/>
          <w:sz w:val="27"/>
          <w:szCs w:val="27"/>
        </w:rPr>
        <w:t xml:space="preserve">Ti stai rivolgendo ad un professionista ed in quanto tale devi pagare il servizio svolto; in qualità di Agente Immobiliare, ti vendo un servizio che non è diverso da quello che può dare un qualsiasi altro professionista. Cambia solo il tema: l’immobiliare anziché il legale, il fiscale, </w:t>
      </w:r>
      <w:proofErr w:type="spellStart"/>
      <w:r w:rsidRPr="00394F9E">
        <w:rPr>
          <w:rFonts w:ascii="Times New Roman" w:hAnsi="Times New Roman" w:cs="Times New Roman"/>
          <w:color w:val="1A1A1A"/>
          <w:sz w:val="27"/>
          <w:szCs w:val="27"/>
        </w:rPr>
        <w:t>ecc</w:t>
      </w:r>
      <w:proofErr w:type="spellEnd"/>
      <w:r w:rsidRPr="00394F9E">
        <w:rPr>
          <w:rFonts w:ascii="Times New Roman" w:hAnsi="Times New Roman" w:cs="Times New Roman"/>
          <w:color w:val="1A1A1A"/>
          <w:sz w:val="27"/>
          <w:szCs w:val="27"/>
        </w:rPr>
        <w:t>…</w:t>
      </w:r>
    </w:p>
    <w:p w14:paraId="3CC9BBEB" w14:textId="77777777" w:rsidR="00394F9E" w:rsidRPr="00394F9E" w:rsidRDefault="00394F9E" w:rsidP="00394F9E">
      <w:pPr>
        <w:widowControl w:val="0"/>
        <w:autoSpaceDE w:val="0"/>
        <w:autoSpaceDN w:val="0"/>
        <w:adjustRightInd w:val="0"/>
        <w:rPr>
          <w:rFonts w:ascii="Times New Roman" w:hAnsi="Times New Roman" w:cs="Times New Roman"/>
          <w:b/>
          <w:bCs/>
          <w:color w:val="1A1A1A"/>
          <w:sz w:val="28"/>
          <w:szCs w:val="28"/>
        </w:rPr>
      </w:pPr>
      <w:r w:rsidRPr="00394F9E">
        <w:rPr>
          <w:rFonts w:ascii="Times New Roman" w:hAnsi="Times New Roman" w:cs="Times New Roman"/>
          <w:b/>
          <w:bCs/>
          <w:color w:val="1A1A1A"/>
          <w:sz w:val="28"/>
          <w:szCs w:val="28"/>
        </w:rPr>
        <w:t>PAGAMENTO A BUON ESITO DELL’AFFARE</w:t>
      </w:r>
    </w:p>
    <w:p w14:paraId="223AEE61"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xml:space="preserve">Rientro nella categoria elitaria, se non addirittura l’unica, dei professionisti che vengono pagati </w:t>
      </w:r>
      <w:r w:rsidRPr="00394F9E">
        <w:rPr>
          <w:rFonts w:ascii="Times New Roman" w:hAnsi="Times New Roman" w:cs="Times New Roman"/>
          <w:b/>
          <w:bCs/>
          <w:color w:val="1A1A1A"/>
          <w:sz w:val="27"/>
          <w:szCs w:val="27"/>
          <w:u w:val="single"/>
        </w:rPr>
        <w:t>solo</w:t>
      </w:r>
      <w:r w:rsidRPr="00394F9E">
        <w:rPr>
          <w:rFonts w:ascii="Times New Roman" w:hAnsi="Times New Roman" w:cs="Times New Roman"/>
          <w:color w:val="1A1A1A"/>
          <w:sz w:val="27"/>
          <w:szCs w:val="27"/>
        </w:rPr>
        <w:t xml:space="preserve"> al buon esito della trattativa. Tu faresti mai un’attività dove non sai se a fine mese prendi uno stipendio o più in generale, non sai se verrai mai pagato? Non credo…</w:t>
      </w:r>
    </w:p>
    <w:p w14:paraId="49D7C811"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Attenzione: non ti sto parlando di difficoltà di pagamenti, ma bensì di diritto o meno al pagamento, che sono due cose completamente diverse.</w:t>
      </w:r>
    </w:p>
    <w:p w14:paraId="7623234B" w14:textId="54903CCA"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La mia sopravvivenza è in mano a persone che</w:t>
      </w:r>
      <w:r w:rsidR="00B611C6">
        <w:rPr>
          <w:rFonts w:ascii="Times New Roman" w:hAnsi="Times New Roman" w:cs="Times New Roman"/>
          <w:color w:val="1A1A1A"/>
          <w:sz w:val="27"/>
          <w:szCs w:val="27"/>
        </w:rPr>
        <w:t xml:space="preserve"> anche per 500/1</w:t>
      </w:r>
      <w:r w:rsidR="00982C6B">
        <w:rPr>
          <w:rFonts w:ascii="Times New Roman" w:hAnsi="Times New Roman" w:cs="Times New Roman"/>
          <w:color w:val="1A1A1A"/>
          <w:sz w:val="27"/>
          <w:szCs w:val="27"/>
        </w:rPr>
        <w:t>.</w:t>
      </w:r>
      <w:r w:rsidR="00B611C6">
        <w:rPr>
          <w:rFonts w:ascii="Times New Roman" w:hAnsi="Times New Roman" w:cs="Times New Roman"/>
          <w:color w:val="1A1A1A"/>
          <w:sz w:val="27"/>
          <w:szCs w:val="27"/>
        </w:rPr>
        <w:t>000,00</w:t>
      </w:r>
      <w:r w:rsidRPr="00394F9E">
        <w:rPr>
          <w:rFonts w:ascii="Times New Roman" w:hAnsi="Times New Roman" w:cs="Times New Roman"/>
          <w:color w:val="1A1A1A"/>
          <w:sz w:val="27"/>
          <w:szCs w:val="27"/>
        </w:rPr>
        <w:t xml:space="preserve"> Euro (è nella loro </w:t>
      </w:r>
      <w:r w:rsidRPr="00394F9E">
        <w:rPr>
          <w:rFonts w:ascii="Times New Roman" w:hAnsi="Times New Roman" w:cs="Times New Roman"/>
          <w:color w:val="1A1A1A"/>
          <w:sz w:val="27"/>
          <w:szCs w:val="27"/>
        </w:rPr>
        <w:lastRenderedPageBreak/>
        <w:t>facoltà), possono compromettere</w:t>
      </w:r>
      <w:r w:rsidR="00B611C6">
        <w:rPr>
          <w:rFonts w:ascii="Times New Roman" w:hAnsi="Times New Roman" w:cs="Times New Roman"/>
          <w:color w:val="1A1A1A"/>
          <w:sz w:val="27"/>
          <w:szCs w:val="27"/>
        </w:rPr>
        <w:t xml:space="preserve"> una trattativa per </w:t>
      </w:r>
      <w:proofErr w:type="gramStart"/>
      <w:r w:rsidR="00B611C6">
        <w:rPr>
          <w:rFonts w:ascii="Times New Roman" w:hAnsi="Times New Roman" w:cs="Times New Roman"/>
          <w:color w:val="1A1A1A"/>
          <w:sz w:val="27"/>
          <w:szCs w:val="27"/>
        </w:rPr>
        <w:t xml:space="preserve">cui </w:t>
      </w:r>
      <w:r w:rsidRPr="00394F9E">
        <w:rPr>
          <w:rFonts w:ascii="Times New Roman" w:hAnsi="Times New Roman" w:cs="Times New Roman"/>
          <w:color w:val="1A1A1A"/>
          <w:sz w:val="27"/>
          <w:szCs w:val="27"/>
        </w:rPr>
        <w:t xml:space="preserve"> il</w:t>
      </w:r>
      <w:proofErr w:type="gramEnd"/>
      <w:r w:rsidRPr="00394F9E">
        <w:rPr>
          <w:rFonts w:ascii="Times New Roman" w:hAnsi="Times New Roman" w:cs="Times New Roman"/>
          <w:color w:val="1A1A1A"/>
          <w:sz w:val="27"/>
          <w:szCs w:val="27"/>
        </w:rPr>
        <w:t xml:space="preserve"> lavoro di mesi.</w:t>
      </w:r>
    </w:p>
    <w:p w14:paraId="3D0DDC66"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xml:space="preserve">In conclusione, hai il diritto di </w:t>
      </w:r>
      <w:r w:rsidRPr="00394F9E">
        <w:rPr>
          <w:rFonts w:ascii="Times New Roman" w:hAnsi="Times New Roman" w:cs="Times New Roman"/>
          <w:b/>
          <w:bCs/>
          <w:color w:val="1A1A1A"/>
          <w:sz w:val="27"/>
          <w:szCs w:val="27"/>
        </w:rPr>
        <w:t>non pagare la provvigione all’Agenzia Immobiliare</w:t>
      </w:r>
      <w:r w:rsidRPr="00394F9E">
        <w:rPr>
          <w:rFonts w:ascii="Times New Roman" w:hAnsi="Times New Roman" w:cs="Times New Roman"/>
          <w:color w:val="1A1A1A"/>
          <w:sz w:val="27"/>
          <w:szCs w:val="27"/>
        </w:rPr>
        <w:t>, fino a quando l’Agenzia Immobiliare non ti comunica il buon esito dell’affare.</w:t>
      </w:r>
    </w:p>
    <w:p w14:paraId="57CCFB1D" w14:textId="77777777" w:rsidR="00394F9E" w:rsidRPr="00394F9E" w:rsidRDefault="00394F9E" w:rsidP="00394F9E">
      <w:pPr>
        <w:widowControl w:val="0"/>
        <w:autoSpaceDE w:val="0"/>
        <w:autoSpaceDN w:val="0"/>
        <w:adjustRightInd w:val="0"/>
        <w:rPr>
          <w:rFonts w:ascii="Times New Roman" w:hAnsi="Times New Roman" w:cs="Times New Roman"/>
          <w:b/>
          <w:bCs/>
          <w:color w:val="1A1A1A"/>
          <w:sz w:val="42"/>
          <w:szCs w:val="42"/>
        </w:rPr>
      </w:pPr>
      <w:r w:rsidRPr="00394F9E">
        <w:rPr>
          <w:rFonts w:ascii="Times New Roman" w:hAnsi="Times New Roman" w:cs="Times New Roman"/>
          <w:b/>
          <w:bCs/>
          <w:color w:val="1A1A1A"/>
          <w:sz w:val="28"/>
          <w:szCs w:val="28"/>
        </w:rPr>
        <w:t>IO SONO DALLA TUA PARTE E TI VOGLIO</w:t>
      </w:r>
      <w:r w:rsidRPr="00394F9E">
        <w:rPr>
          <w:rFonts w:ascii="Times New Roman" w:hAnsi="Times New Roman" w:cs="Times New Roman"/>
          <w:b/>
          <w:bCs/>
          <w:color w:val="1A1A1A"/>
          <w:sz w:val="42"/>
          <w:szCs w:val="42"/>
        </w:rPr>
        <w:t xml:space="preserve"> </w:t>
      </w:r>
      <w:r w:rsidRPr="00394F9E">
        <w:rPr>
          <w:rFonts w:ascii="Times New Roman" w:hAnsi="Times New Roman" w:cs="Times New Roman"/>
          <w:b/>
          <w:bCs/>
          <w:color w:val="1A1A1A"/>
          <w:sz w:val="28"/>
          <w:szCs w:val="28"/>
        </w:rPr>
        <w:t>AIUTARE</w:t>
      </w:r>
      <w:r w:rsidRPr="00394F9E">
        <w:rPr>
          <w:rFonts w:ascii="Times New Roman" w:hAnsi="Times New Roman" w:cs="Times New Roman"/>
          <w:b/>
          <w:bCs/>
          <w:color w:val="1A1A1A"/>
          <w:sz w:val="42"/>
          <w:szCs w:val="42"/>
        </w:rPr>
        <w:t xml:space="preserve"> </w:t>
      </w:r>
    </w:p>
    <w:p w14:paraId="6DCA5B01"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Affinché ti possa veramente aiutare a risolvere il tuo problema di natura immobiliare, è fondamentale che ti ascolti e comprenda al meglio le tue esigenze.</w:t>
      </w:r>
    </w:p>
    <w:p w14:paraId="07121C8B" w14:textId="3AB940E5"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Dietro la vendita di un immobile, può capitare che</w:t>
      </w:r>
      <w:r w:rsidR="00C436F5">
        <w:rPr>
          <w:rFonts w:ascii="Times New Roman" w:hAnsi="Times New Roman" w:cs="Times New Roman"/>
          <w:color w:val="1A1A1A"/>
          <w:sz w:val="27"/>
          <w:szCs w:val="27"/>
        </w:rPr>
        <w:t xml:space="preserve"> ci sia vari </w:t>
      </w:r>
      <w:proofErr w:type="gramStart"/>
      <w:r w:rsidR="00C436F5">
        <w:rPr>
          <w:rFonts w:ascii="Times New Roman" w:hAnsi="Times New Roman" w:cs="Times New Roman"/>
          <w:color w:val="1A1A1A"/>
          <w:sz w:val="27"/>
          <w:szCs w:val="27"/>
        </w:rPr>
        <w:t>situazioni(</w:t>
      </w:r>
      <w:proofErr w:type="gramEnd"/>
      <w:r w:rsidR="00C436F5">
        <w:rPr>
          <w:rFonts w:ascii="Times New Roman" w:hAnsi="Times New Roman" w:cs="Times New Roman"/>
          <w:color w:val="1A1A1A"/>
          <w:sz w:val="27"/>
          <w:szCs w:val="27"/>
        </w:rPr>
        <w:t>economiche-emozionali-affettive ecc…)</w:t>
      </w:r>
      <w:r w:rsidRPr="00394F9E">
        <w:rPr>
          <w:rFonts w:ascii="Times New Roman" w:hAnsi="Times New Roman" w:cs="Times New Roman"/>
          <w:color w:val="1A1A1A"/>
          <w:sz w:val="27"/>
          <w:szCs w:val="27"/>
        </w:rPr>
        <w:t> o di una casa dove si è nati e quindi la sola idea di doversi necessariamente separare è un colpo al cuore difficile da sopportare.</w:t>
      </w:r>
    </w:p>
    <w:p w14:paraId="5CDDB89E" w14:textId="4C9006AC"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Io non posso essere insensibile di fronte a questo, ma nello stesso tempo, devo aiutarti a vedere le cose anche dal punto di vista oggettivo, affinché ti possa guidare nel fare una scelta, che sia la più corretta possibile. È molto importante avere</w:t>
      </w:r>
      <w:r w:rsidR="00B611C6">
        <w:rPr>
          <w:rFonts w:ascii="Times New Roman" w:hAnsi="Times New Roman" w:cs="Times New Roman"/>
          <w:color w:val="1A1A1A"/>
          <w:sz w:val="27"/>
          <w:szCs w:val="27"/>
        </w:rPr>
        <w:t xml:space="preserve"> qualcuno che ti dica cosa fare e in che modo farlo,</w:t>
      </w:r>
      <w:r w:rsidRPr="00394F9E">
        <w:rPr>
          <w:rFonts w:ascii="Times New Roman" w:hAnsi="Times New Roman" w:cs="Times New Roman"/>
          <w:color w:val="1A1A1A"/>
          <w:sz w:val="27"/>
          <w:szCs w:val="27"/>
        </w:rPr>
        <w:t xml:space="preserve"> per il tuo bene, nel momento in cui </w:t>
      </w:r>
      <w:r w:rsidR="00B611C6">
        <w:rPr>
          <w:rFonts w:ascii="Times New Roman" w:hAnsi="Times New Roman" w:cs="Times New Roman"/>
          <w:color w:val="1A1A1A"/>
          <w:sz w:val="27"/>
          <w:szCs w:val="27"/>
        </w:rPr>
        <w:t xml:space="preserve">non hai la </w:t>
      </w:r>
      <w:proofErr w:type="spellStart"/>
      <w:r w:rsidR="00B611C6">
        <w:rPr>
          <w:rFonts w:ascii="Times New Roman" w:hAnsi="Times New Roman" w:cs="Times New Roman"/>
          <w:color w:val="1A1A1A"/>
          <w:sz w:val="27"/>
          <w:szCs w:val="27"/>
        </w:rPr>
        <w:t>lucidita’</w:t>
      </w:r>
      <w:proofErr w:type="spellEnd"/>
      <w:r w:rsidRPr="00394F9E">
        <w:rPr>
          <w:rFonts w:ascii="Times New Roman" w:hAnsi="Times New Roman" w:cs="Times New Roman"/>
          <w:color w:val="1A1A1A"/>
          <w:sz w:val="27"/>
          <w:szCs w:val="27"/>
        </w:rPr>
        <w:t xml:space="preserve"> per prendere una decisione importante.</w:t>
      </w:r>
    </w:p>
    <w:p w14:paraId="4100611C" w14:textId="77777777" w:rsidR="00394F9E" w:rsidRPr="00394F9E" w:rsidRDefault="00394F9E" w:rsidP="00394F9E">
      <w:pPr>
        <w:widowControl w:val="0"/>
        <w:autoSpaceDE w:val="0"/>
        <w:autoSpaceDN w:val="0"/>
        <w:adjustRightInd w:val="0"/>
        <w:rPr>
          <w:rFonts w:ascii="Times New Roman" w:hAnsi="Times New Roman" w:cs="Times New Roman"/>
          <w:b/>
          <w:bCs/>
          <w:color w:val="1A1A1A"/>
          <w:sz w:val="28"/>
          <w:szCs w:val="28"/>
        </w:rPr>
      </w:pPr>
      <w:r w:rsidRPr="00394F9E">
        <w:rPr>
          <w:rFonts w:ascii="Times New Roman" w:hAnsi="Times New Roman" w:cs="Times New Roman"/>
          <w:b/>
          <w:bCs/>
          <w:color w:val="1A1A1A"/>
          <w:sz w:val="28"/>
          <w:szCs w:val="28"/>
        </w:rPr>
        <w:t>RISPARMIO ECONOMICO</w:t>
      </w:r>
    </w:p>
    <w:p w14:paraId="469A5599" w14:textId="4C5CDCEF"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A meno che tu non sia del settore, purtroppo non hai le conoscenze</w:t>
      </w:r>
      <w:r w:rsidR="00B611C6">
        <w:rPr>
          <w:rFonts w:ascii="Times New Roman" w:hAnsi="Times New Roman" w:cs="Times New Roman"/>
          <w:color w:val="1A1A1A"/>
          <w:sz w:val="27"/>
          <w:szCs w:val="27"/>
        </w:rPr>
        <w:t xml:space="preserve"> e le </w:t>
      </w:r>
      <w:proofErr w:type="gramStart"/>
      <w:r w:rsidR="00B611C6">
        <w:rPr>
          <w:rFonts w:ascii="Times New Roman" w:hAnsi="Times New Roman" w:cs="Times New Roman"/>
          <w:color w:val="1A1A1A"/>
          <w:sz w:val="27"/>
          <w:szCs w:val="27"/>
        </w:rPr>
        <w:t xml:space="preserve">competenze </w:t>
      </w:r>
      <w:r w:rsidRPr="00394F9E">
        <w:rPr>
          <w:rFonts w:ascii="Times New Roman" w:hAnsi="Times New Roman" w:cs="Times New Roman"/>
          <w:color w:val="1A1A1A"/>
          <w:sz w:val="27"/>
          <w:szCs w:val="27"/>
        </w:rPr>
        <w:t xml:space="preserve"> adatte</w:t>
      </w:r>
      <w:proofErr w:type="gramEnd"/>
      <w:r w:rsidRPr="00394F9E">
        <w:rPr>
          <w:rFonts w:ascii="Times New Roman" w:hAnsi="Times New Roman" w:cs="Times New Roman"/>
          <w:color w:val="1A1A1A"/>
          <w:sz w:val="27"/>
          <w:szCs w:val="27"/>
        </w:rPr>
        <w:t xml:space="preserve"> per affrontare i temi:</w:t>
      </w:r>
    </w:p>
    <w:p w14:paraId="29D2B409"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tecnici</w:t>
      </w:r>
    </w:p>
    <w:p w14:paraId="135194DD"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legali</w:t>
      </w:r>
    </w:p>
    <w:p w14:paraId="3BC8A2B9"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commerciali</w:t>
      </w:r>
    </w:p>
    <w:p w14:paraId="1B177524"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fiscali (in parte)</w:t>
      </w:r>
    </w:p>
    <w:p w14:paraId="6DF5A910"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xml:space="preserve">che si andranno via via ad affrontare durante la vendita, l’affitto, </w:t>
      </w:r>
      <w:proofErr w:type="spellStart"/>
      <w:r w:rsidRPr="00394F9E">
        <w:rPr>
          <w:rFonts w:ascii="Times New Roman" w:hAnsi="Times New Roman" w:cs="Times New Roman"/>
          <w:color w:val="1A1A1A"/>
          <w:sz w:val="27"/>
          <w:szCs w:val="27"/>
        </w:rPr>
        <w:t>ecc</w:t>
      </w:r>
      <w:proofErr w:type="spellEnd"/>
      <w:r w:rsidRPr="00394F9E">
        <w:rPr>
          <w:rFonts w:ascii="Times New Roman" w:hAnsi="Times New Roman" w:cs="Times New Roman"/>
          <w:color w:val="1A1A1A"/>
          <w:sz w:val="27"/>
          <w:szCs w:val="27"/>
        </w:rPr>
        <w:t>… di un immobile.</w:t>
      </w:r>
    </w:p>
    <w:p w14:paraId="0463B37E"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Per acquistare in tutta sicurezza, dovrai rivolgerti in ogni caso ad un singolo professionista per ogni tema, che paghi per stare tranquillo. La somma sarà sicuramente superiore a quanto può chiederti un Agente Immobiliare rispetto al lavoro svolto.</w:t>
      </w:r>
    </w:p>
    <w:p w14:paraId="7FE992CE"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Nonostante ci siano comunque attività che non possiamo svolgere, potrai sempre contare sul tuo Agente Immobiliare di fiducia che può aiutarti nel limitare le spese da affrontare e magari segnalarti anche i migliori professionisti nel settore affinché tu sia sempre tranquillo del buon esito dell’affare.</w:t>
      </w:r>
    </w:p>
    <w:p w14:paraId="3EB1E538" w14:textId="77777777" w:rsidR="00394F9E" w:rsidRPr="00394F9E" w:rsidRDefault="00394F9E" w:rsidP="00394F9E">
      <w:pPr>
        <w:widowControl w:val="0"/>
        <w:autoSpaceDE w:val="0"/>
        <w:autoSpaceDN w:val="0"/>
        <w:adjustRightInd w:val="0"/>
        <w:rPr>
          <w:rFonts w:ascii="Times New Roman" w:hAnsi="Times New Roman" w:cs="Times New Roman"/>
          <w:b/>
          <w:bCs/>
          <w:color w:val="1A1A1A"/>
          <w:sz w:val="28"/>
          <w:szCs w:val="28"/>
        </w:rPr>
      </w:pPr>
      <w:r w:rsidRPr="00394F9E">
        <w:rPr>
          <w:rFonts w:ascii="Times New Roman" w:hAnsi="Times New Roman" w:cs="Times New Roman"/>
          <w:b/>
          <w:bCs/>
          <w:color w:val="1A1A1A"/>
          <w:sz w:val="28"/>
          <w:szCs w:val="28"/>
        </w:rPr>
        <w:t>COME AFFRONTARE L’ACQUISTO DIPENDE SOLO DA TE</w:t>
      </w:r>
    </w:p>
    <w:p w14:paraId="49B35CE6" w14:textId="77777777" w:rsidR="00394F9E" w:rsidRP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Devi percorrere un cammino (immobiliare) ed arrivi al famoso bivio; sta a te scegliere se avere una guida o meno durante il tuo percorso.</w:t>
      </w:r>
    </w:p>
    <w:p w14:paraId="00FFCF4E" w14:textId="77777777" w:rsidR="00394F9E" w:rsidRDefault="00394F9E" w:rsidP="00394F9E">
      <w:pPr>
        <w:widowControl w:val="0"/>
        <w:autoSpaceDE w:val="0"/>
        <w:autoSpaceDN w:val="0"/>
        <w:adjustRightInd w:val="0"/>
        <w:rPr>
          <w:rFonts w:ascii="Times New Roman" w:hAnsi="Times New Roman" w:cs="Times New Roman"/>
          <w:color w:val="1A1A1A"/>
          <w:sz w:val="27"/>
          <w:szCs w:val="27"/>
        </w:rPr>
      </w:pPr>
      <w:r w:rsidRPr="00394F9E">
        <w:rPr>
          <w:rFonts w:ascii="Times New Roman" w:hAnsi="Times New Roman" w:cs="Times New Roman"/>
          <w:color w:val="1A1A1A"/>
          <w:sz w:val="27"/>
          <w:szCs w:val="27"/>
        </w:rPr>
        <w:t xml:space="preserve">Lo sai anche tu quanto sia difficoltoso percorrere un cammino di cui si conosce poco o nulla. I rischi di sbagliare sono alti e potrei stare ore a raccontarti di quanto c’è di nobile nella professione che svolgo, potrei anche raccontarti storie vissute, ma a questo punto diventerei noioso, e poi nell’acquisto di un immobile il protagonista e la parte </w:t>
      </w:r>
      <w:proofErr w:type="spellStart"/>
      <w:r w:rsidRPr="00394F9E">
        <w:rPr>
          <w:rFonts w:ascii="Times New Roman" w:hAnsi="Times New Roman" w:cs="Times New Roman"/>
          <w:color w:val="1A1A1A"/>
          <w:sz w:val="27"/>
          <w:szCs w:val="27"/>
        </w:rPr>
        <w:t>piu’</w:t>
      </w:r>
      <w:proofErr w:type="spellEnd"/>
      <w:r w:rsidRPr="00394F9E">
        <w:rPr>
          <w:rFonts w:ascii="Times New Roman" w:hAnsi="Times New Roman" w:cs="Times New Roman"/>
          <w:color w:val="1A1A1A"/>
          <w:sz w:val="27"/>
          <w:szCs w:val="27"/>
        </w:rPr>
        <w:t xml:space="preserve"> a rischio se tu!!</w:t>
      </w:r>
    </w:p>
    <w:p w14:paraId="1458CCE9" w14:textId="014F8E26" w:rsidR="00394F9E" w:rsidRPr="00394F9E" w:rsidRDefault="00394F9E" w:rsidP="00394F9E">
      <w:pPr>
        <w:widowControl w:val="0"/>
        <w:autoSpaceDE w:val="0"/>
        <w:autoSpaceDN w:val="0"/>
        <w:adjustRightInd w:val="0"/>
        <w:rPr>
          <w:rFonts w:ascii="Times New Roman" w:hAnsi="Times New Roman" w:cs="Times New Roman"/>
          <w:color w:val="FF0000"/>
          <w:sz w:val="32"/>
          <w:szCs w:val="32"/>
        </w:rPr>
      </w:pPr>
      <w:r w:rsidRPr="00394F9E">
        <w:rPr>
          <w:rFonts w:ascii="Times New Roman" w:hAnsi="Times New Roman" w:cs="Times New Roman"/>
          <w:color w:val="FF0000"/>
          <w:sz w:val="27"/>
          <w:szCs w:val="27"/>
        </w:rPr>
        <w:t>TI POSSO DARE SOLO ALCUNI SPUNTI</w:t>
      </w:r>
      <w:r>
        <w:rPr>
          <w:rFonts w:ascii="Times New Roman" w:hAnsi="Times New Roman" w:cs="Times New Roman"/>
          <w:color w:val="FF0000"/>
          <w:sz w:val="27"/>
          <w:szCs w:val="27"/>
        </w:rPr>
        <w:t xml:space="preserve"> PRATICI</w:t>
      </w:r>
      <w:r w:rsidRPr="00394F9E">
        <w:rPr>
          <w:rFonts w:ascii="Times New Roman" w:hAnsi="Times New Roman" w:cs="Times New Roman"/>
          <w:color w:val="FF0000"/>
          <w:sz w:val="27"/>
          <w:szCs w:val="27"/>
        </w:rPr>
        <w:t xml:space="preserve"> SU:</w:t>
      </w:r>
    </w:p>
    <w:p w14:paraId="24BCA960" w14:textId="77777777" w:rsidR="00133048" w:rsidRDefault="00133048" w:rsidP="00133048">
      <w:pPr>
        <w:pStyle w:val="Titolo1"/>
        <w:spacing w:before="300" w:after="150"/>
        <w:rPr>
          <w:rFonts w:ascii="Helvetica" w:eastAsia="Times New Roman" w:hAnsi="Helvetica"/>
          <w:color w:val="012A3E"/>
          <w:sz w:val="42"/>
          <w:szCs w:val="42"/>
          <w:lang w:eastAsia="it-IT"/>
        </w:rPr>
      </w:pPr>
      <w:r>
        <w:rPr>
          <w:rFonts w:ascii="Helvetica" w:eastAsia="Times New Roman" w:hAnsi="Helvetica"/>
          <w:color w:val="012A3E"/>
          <w:sz w:val="42"/>
          <w:szCs w:val="42"/>
        </w:rPr>
        <w:t>Come Ribassare o non pagare la provvigione all’agenzia immobiliare</w:t>
      </w:r>
      <w:r>
        <w:rPr>
          <w:rStyle w:val="apple-converted-space"/>
          <w:rFonts w:ascii="Helvetica" w:eastAsia="Times New Roman" w:hAnsi="Helvetica"/>
          <w:color w:val="012A3E"/>
          <w:sz w:val="42"/>
          <w:szCs w:val="42"/>
        </w:rPr>
        <w:t> </w:t>
      </w:r>
    </w:p>
    <w:p w14:paraId="08749471" w14:textId="7B1C21F4" w:rsidR="00394F9E" w:rsidRDefault="00133048" w:rsidP="00394F9E">
      <w:pPr>
        <w:pStyle w:val="NormaleWeb"/>
        <w:spacing w:before="0" w:beforeAutospacing="0" w:after="390" w:afterAutospacing="0"/>
        <w:rPr>
          <w:rFonts w:ascii="Helvetica" w:hAnsi="Helvetica"/>
          <w:color w:val="333333"/>
          <w:sz w:val="27"/>
          <w:szCs w:val="27"/>
        </w:rPr>
      </w:pPr>
      <w:r>
        <w:rPr>
          <w:rFonts w:ascii="Helvetica" w:hAnsi="Helvetica"/>
          <w:color w:val="333333"/>
          <w:sz w:val="27"/>
          <w:szCs w:val="27"/>
        </w:rPr>
        <w:t xml:space="preserve">Hai appena acquistato casa. Dopo lunghe trattative con il venditore, le cose non sono andate esattamente come avresti sperato, perché a tuo avviso il prezzo avrebbe potuto essere più basso. Alla fine ti sei deciso a comprare, perché quell’appartamento ti piaceva veramente tanto e sarebbe stato un peccato perderlo. Però, a tuo avviso, l’agente immobiliare coinvolto in questa vicenda non ha svolto bene il suo ruolo: più di una volta hai avuto la sensazione che cercasse di favorire il </w:t>
      </w:r>
      <w:proofErr w:type="gramStart"/>
      <w:r>
        <w:rPr>
          <w:rFonts w:ascii="Helvetica" w:hAnsi="Helvetica"/>
          <w:color w:val="333333"/>
          <w:sz w:val="27"/>
          <w:szCs w:val="27"/>
        </w:rPr>
        <w:t>venditore .</w:t>
      </w:r>
      <w:proofErr w:type="gramEnd"/>
      <w:r>
        <w:rPr>
          <w:rFonts w:ascii="Helvetica" w:hAnsi="Helvetica"/>
          <w:color w:val="333333"/>
          <w:sz w:val="27"/>
          <w:szCs w:val="27"/>
        </w:rPr>
        <w:t xml:space="preserve"> Sei convinto che non meriterebbe la provvigione e ti chiedi</w:t>
      </w:r>
      <w:r>
        <w:rPr>
          <w:rStyle w:val="apple-converted-space"/>
          <w:rFonts w:ascii="Helvetica" w:hAnsi="Helvetica"/>
          <w:color w:val="333333"/>
          <w:sz w:val="27"/>
          <w:szCs w:val="27"/>
        </w:rPr>
        <w:t> </w:t>
      </w:r>
      <w:r>
        <w:rPr>
          <w:rStyle w:val="Enfasigrassetto"/>
          <w:rFonts w:ascii="Helvetica" w:hAnsi="Helvetica"/>
          <w:color w:val="333333"/>
          <w:sz w:val="27"/>
          <w:szCs w:val="27"/>
        </w:rPr>
        <w:t>come non pagare</w:t>
      </w:r>
      <w:r w:rsidR="00A507F3">
        <w:rPr>
          <w:rStyle w:val="Enfasigrassetto"/>
          <w:rFonts w:ascii="Helvetica" w:hAnsi="Helvetica"/>
          <w:color w:val="333333"/>
          <w:sz w:val="27"/>
          <w:szCs w:val="27"/>
        </w:rPr>
        <w:t xml:space="preserve"> o ribassare la </w:t>
      </w:r>
      <w:proofErr w:type="gramStart"/>
      <w:r w:rsidR="00A507F3">
        <w:rPr>
          <w:rStyle w:val="Enfasigrassetto"/>
          <w:rFonts w:ascii="Helvetica" w:hAnsi="Helvetica"/>
          <w:color w:val="333333"/>
          <w:sz w:val="27"/>
          <w:szCs w:val="27"/>
        </w:rPr>
        <w:t xml:space="preserve">provvigione </w:t>
      </w:r>
      <w:r>
        <w:rPr>
          <w:rStyle w:val="Enfasigrassetto"/>
          <w:rFonts w:ascii="Helvetica" w:hAnsi="Helvetica"/>
          <w:color w:val="333333"/>
          <w:sz w:val="27"/>
          <w:szCs w:val="27"/>
        </w:rPr>
        <w:t xml:space="preserve"> </w:t>
      </w:r>
      <w:r w:rsidR="00A507F3">
        <w:rPr>
          <w:rStyle w:val="Enfasigrassetto"/>
          <w:rFonts w:ascii="Helvetica" w:hAnsi="Helvetica"/>
          <w:color w:val="333333"/>
          <w:sz w:val="27"/>
          <w:szCs w:val="27"/>
        </w:rPr>
        <w:t>del</w:t>
      </w:r>
      <w:r>
        <w:rPr>
          <w:rStyle w:val="Enfasigrassetto"/>
          <w:rFonts w:ascii="Helvetica" w:hAnsi="Helvetica"/>
          <w:color w:val="333333"/>
          <w:sz w:val="27"/>
          <w:szCs w:val="27"/>
        </w:rPr>
        <w:t>l’agenzia</w:t>
      </w:r>
      <w:proofErr w:type="gramEnd"/>
      <w:r>
        <w:rPr>
          <w:rStyle w:val="Enfasigrassetto"/>
          <w:rFonts w:ascii="Helvetica" w:hAnsi="Helvetica"/>
          <w:color w:val="333333"/>
          <w:sz w:val="27"/>
          <w:szCs w:val="27"/>
        </w:rPr>
        <w:t xml:space="preserve"> immobiliare</w:t>
      </w:r>
      <w:r>
        <w:rPr>
          <w:rFonts w:ascii="Helvetica" w:hAnsi="Helvetica"/>
          <w:color w:val="333333"/>
          <w:sz w:val="27"/>
          <w:szCs w:val="27"/>
        </w:rPr>
        <w:t>. In questo ar</w:t>
      </w:r>
      <w:r w:rsidR="00A507F3">
        <w:rPr>
          <w:rFonts w:ascii="Helvetica" w:hAnsi="Helvetica"/>
          <w:color w:val="333333"/>
          <w:sz w:val="27"/>
          <w:szCs w:val="27"/>
        </w:rPr>
        <w:t>ticolo ti spiegherò quali sono alcuni</w:t>
      </w:r>
      <w:r>
        <w:rPr>
          <w:rFonts w:ascii="Helvetica" w:hAnsi="Helvetica"/>
          <w:color w:val="333333"/>
          <w:sz w:val="27"/>
          <w:szCs w:val="27"/>
        </w:rPr>
        <w:t xml:space="preserve"> casi in cui si può legittimamente rifiutare o ribassare l’importo di tale </w:t>
      </w:r>
      <w:proofErr w:type="spellStart"/>
      <w:proofErr w:type="gramStart"/>
      <w:r>
        <w:rPr>
          <w:rFonts w:ascii="Helvetica" w:hAnsi="Helvetica"/>
          <w:color w:val="333333"/>
          <w:sz w:val="27"/>
          <w:szCs w:val="27"/>
        </w:rPr>
        <w:t>pagamento.Prima</w:t>
      </w:r>
      <w:proofErr w:type="spellEnd"/>
      <w:proofErr w:type="gramEnd"/>
      <w:r>
        <w:rPr>
          <w:rFonts w:ascii="Helvetica" w:hAnsi="Helvetica"/>
          <w:color w:val="333333"/>
          <w:sz w:val="27"/>
          <w:szCs w:val="27"/>
        </w:rPr>
        <w:t xml:space="preserve"> di scoprire</w:t>
      </w:r>
      <w:r>
        <w:rPr>
          <w:rStyle w:val="apple-converted-space"/>
          <w:rFonts w:ascii="Helvetica" w:hAnsi="Helvetica"/>
          <w:color w:val="333333"/>
          <w:sz w:val="27"/>
          <w:szCs w:val="27"/>
        </w:rPr>
        <w:t> </w:t>
      </w:r>
      <w:r>
        <w:rPr>
          <w:rStyle w:val="Enfasigrassetto"/>
          <w:rFonts w:ascii="Helvetica" w:hAnsi="Helvetica"/>
          <w:color w:val="333333"/>
          <w:sz w:val="27"/>
          <w:szCs w:val="27"/>
        </w:rPr>
        <w:t>come non pagare l’agenzia immobiliare</w:t>
      </w:r>
      <w:r>
        <w:rPr>
          <w:rFonts w:ascii="Helvetica" w:hAnsi="Helvetica"/>
          <w:color w:val="333333"/>
          <w:sz w:val="27"/>
          <w:szCs w:val="27"/>
        </w:rPr>
        <w:t>, è necessario sapere cosa prevede la legge riguardo all’attività di intermediazione nel settore degli immobili.</w:t>
      </w:r>
    </w:p>
    <w:p w14:paraId="7B9EF9A3" w14:textId="7B6F6254" w:rsidR="00133048" w:rsidRPr="00394F9E" w:rsidRDefault="00133048" w:rsidP="00394F9E">
      <w:pPr>
        <w:pStyle w:val="NormaleWeb"/>
        <w:spacing w:before="0" w:beforeAutospacing="0" w:after="390" w:afterAutospacing="0"/>
        <w:rPr>
          <w:rFonts w:ascii="Helvetica" w:hAnsi="Helvetica"/>
          <w:color w:val="333333"/>
          <w:sz w:val="27"/>
          <w:szCs w:val="27"/>
        </w:rPr>
      </w:pPr>
      <w:r w:rsidRPr="00133048">
        <w:rPr>
          <w:rFonts w:ascii="Helvetica" w:eastAsia="Times New Roman" w:hAnsi="Helvetica"/>
          <w:b/>
          <w:bCs/>
          <w:color w:val="4C6A95"/>
          <w:sz w:val="33"/>
          <w:szCs w:val="33"/>
          <w:bdr w:val="none" w:sz="0" w:space="0" w:color="auto" w:frame="1"/>
        </w:rPr>
        <w:t>Chi è l’agente immobiliare</w:t>
      </w:r>
    </w:p>
    <w:p w14:paraId="1CDBE8DD" w14:textId="42B926FD" w:rsidR="00133048" w:rsidRPr="00133048" w:rsidRDefault="00133048" w:rsidP="00133048">
      <w:pPr>
        <w:spacing w:after="390"/>
        <w:rPr>
          <w:rFonts w:ascii="Helvetica" w:hAnsi="Helvetica" w:cs="Times New Roman"/>
          <w:color w:val="333333"/>
          <w:sz w:val="27"/>
          <w:szCs w:val="27"/>
          <w:lang w:eastAsia="it-IT"/>
        </w:rPr>
      </w:pPr>
      <w:r w:rsidRPr="00133048">
        <w:rPr>
          <w:rFonts w:ascii="Helvetica" w:hAnsi="Helvetica" w:cs="Times New Roman"/>
          <w:color w:val="333333"/>
          <w:sz w:val="27"/>
          <w:szCs w:val="27"/>
          <w:lang w:eastAsia="it-IT"/>
        </w:rPr>
        <w:t xml:space="preserve">L’agente immobiliare, o </w:t>
      </w:r>
      <w:proofErr w:type="gramStart"/>
      <w:r w:rsidRPr="00133048">
        <w:rPr>
          <w:rFonts w:ascii="Helvetica" w:hAnsi="Helvetica" w:cs="Times New Roman"/>
          <w:color w:val="333333"/>
          <w:sz w:val="27"/>
          <w:szCs w:val="27"/>
          <w:lang w:eastAsia="it-IT"/>
        </w:rPr>
        <w:t>mediatore </w:t>
      </w:r>
      <w:r w:rsidR="00B611C6">
        <w:rPr>
          <w:rFonts w:ascii="Helvetica" w:hAnsi="Helvetica" w:cs="Times New Roman"/>
          <w:color w:val="333333"/>
          <w:sz w:val="27"/>
          <w:szCs w:val="27"/>
          <w:lang w:eastAsia="it-IT"/>
        </w:rPr>
        <w:t>,</w:t>
      </w:r>
      <w:proofErr w:type="gramEnd"/>
      <w:r w:rsidR="00B611C6">
        <w:rPr>
          <w:rFonts w:ascii="Helvetica" w:hAnsi="Helvetica" w:cs="Times New Roman"/>
          <w:color w:val="333333"/>
          <w:sz w:val="27"/>
          <w:szCs w:val="27"/>
          <w:lang w:eastAsia="it-IT"/>
        </w:rPr>
        <w:t xml:space="preserve"> svolge</w:t>
      </w:r>
      <w:r w:rsidRPr="00133048">
        <w:rPr>
          <w:rFonts w:ascii="Helvetica" w:hAnsi="Helvetica" w:cs="Times New Roman"/>
          <w:color w:val="333333"/>
          <w:sz w:val="27"/>
          <w:szCs w:val="27"/>
          <w:lang w:eastAsia="it-IT"/>
        </w:rPr>
        <w:t xml:space="preserve"> un’attività professionale, nella quale mette in contatto due o più parti, interessate a concludere un affare avente per oggetto degli immobili. Può trattarsi della vendita di una casa o di un terreno, oppure di un affitto. Se l’affare viene concluso grazie all’attività compiuta dall’agente, questi avrà diritto al pagamento di un compenso. L’agente immobiliare è un professionista: pertanto deve svolgere la sua attività professionalmente e </w:t>
      </w:r>
      <w:proofErr w:type="gramStart"/>
      <w:r w:rsidRPr="00133048">
        <w:rPr>
          <w:rFonts w:ascii="Helvetica" w:hAnsi="Helvetica" w:cs="Times New Roman"/>
          <w:color w:val="333333"/>
          <w:sz w:val="27"/>
          <w:szCs w:val="27"/>
          <w:lang w:eastAsia="it-IT"/>
        </w:rPr>
        <w:t>imparzialmente,  in</w:t>
      </w:r>
      <w:proofErr w:type="gramEnd"/>
      <w:r w:rsidRPr="00133048">
        <w:rPr>
          <w:rFonts w:ascii="Helvetica" w:hAnsi="Helvetica" w:cs="Times New Roman"/>
          <w:color w:val="333333"/>
          <w:sz w:val="27"/>
          <w:szCs w:val="27"/>
          <w:lang w:eastAsia="it-IT"/>
        </w:rPr>
        <w:t xml:space="preserve"> modo del tutto indipendente dalle parti, documentandosi in modo adeguato rispetto alla natura e all’oggetto dell’affare che queste intendono concludere. Se, ad esempio, si tratta della compravendita di un appartamento, il mediatore dovrà essere aggiornato su tutte le norme che possono essere applicate nel caso specifico, e cercare diligentemente di informarsi sulle condizioni dell’immobile.</w:t>
      </w:r>
    </w:p>
    <w:p w14:paraId="3B81297F" w14:textId="77777777" w:rsidR="00133048" w:rsidRPr="00133048" w:rsidRDefault="00133048" w:rsidP="00133048">
      <w:pPr>
        <w:outlineLvl w:val="1"/>
        <w:rPr>
          <w:rFonts w:ascii="Helvetica" w:eastAsia="Times New Roman" w:hAnsi="Helvetica" w:cs="Times New Roman"/>
          <w:color w:val="4C6A95"/>
          <w:sz w:val="33"/>
          <w:szCs w:val="33"/>
          <w:lang w:eastAsia="it-IT"/>
        </w:rPr>
      </w:pPr>
      <w:r w:rsidRPr="00133048">
        <w:rPr>
          <w:rFonts w:ascii="Helvetica" w:eastAsia="Times New Roman" w:hAnsi="Helvetica" w:cs="Times New Roman"/>
          <w:b/>
          <w:bCs/>
          <w:color w:val="4C6A95"/>
          <w:sz w:val="33"/>
          <w:szCs w:val="33"/>
          <w:bdr w:val="none" w:sz="0" w:space="0" w:color="auto" w:frame="1"/>
          <w:lang w:eastAsia="it-IT"/>
        </w:rPr>
        <w:t>Il compenso per l’agenzia immobiliare</w:t>
      </w:r>
    </w:p>
    <w:p w14:paraId="6521C45A" w14:textId="6CB986CD" w:rsidR="00133048" w:rsidRPr="00133048" w:rsidRDefault="00133048" w:rsidP="00133048">
      <w:pPr>
        <w:spacing w:after="390"/>
        <w:rPr>
          <w:rFonts w:ascii="Helvetica" w:hAnsi="Helvetica" w:cs="Times New Roman"/>
          <w:color w:val="333333"/>
          <w:sz w:val="27"/>
          <w:szCs w:val="27"/>
          <w:lang w:eastAsia="it-IT"/>
        </w:rPr>
      </w:pPr>
      <w:r w:rsidRPr="00133048">
        <w:rPr>
          <w:rFonts w:ascii="Helvetica" w:hAnsi="Helvetica" w:cs="Times New Roman"/>
          <w:color w:val="333333"/>
          <w:sz w:val="27"/>
          <w:szCs w:val="27"/>
          <w:lang w:eastAsia="it-IT"/>
        </w:rPr>
        <w:t xml:space="preserve">Il compenso dovuto all’agenzia immobiliare prende il nome di </w:t>
      </w:r>
      <w:proofErr w:type="gramStart"/>
      <w:r w:rsidRPr="00133048">
        <w:rPr>
          <w:rFonts w:ascii="Helvetica" w:hAnsi="Helvetica" w:cs="Times New Roman"/>
          <w:color w:val="333333"/>
          <w:sz w:val="27"/>
          <w:szCs w:val="27"/>
          <w:lang w:eastAsia="it-IT"/>
        </w:rPr>
        <w:t>provvigione </w:t>
      </w:r>
      <w:r w:rsidRPr="00133048">
        <w:rPr>
          <w:rFonts w:ascii="Helvetica" w:hAnsi="Helvetica" w:cs="Times New Roman"/>
          <w:b/>
          <w:bCs/>
          <w:color w:val="333333"/>
          <w:sz w:val="27"/>
          <w:szCs w:val="27"/>
          <w:lang w:eastAsia="it-IT"/>
        </w:rPr>
        <w:t>.</w:t>
      </w:r>
      <w:proofErr w:type="gramEnd"/>
      <w:r w:rsidRPr="00133048">
        <w:rPr>
          <w:rFonts w:ascii="Helvetica" w:hAnsi="Helvetica" w:cs="Times New Roman"/>
          <w:color w:val="333333"/>
          <w:sz w:val="27"/>
          <w:szCs w:val="27"/>
          <w:lang w:eastAsia="it-IT"/>
        </w:rPr>
        <w:t xml:space="preserve"> L’importo di </w:t>
      </w:r>
      <w:proofErr w:type="gramStart"/>
      <w:r w:rsidRPr="00133048">
        <w:rPr>
          <w:rFonts w:ascii="Helvetica" w:hAnsi="Helvetica" w:cs="Times New Roman"/>
          <w:color w:val="333333"/>
          <w:sz w:val="27"/>
          <w:szCs w:val="27"/>
          <w:lang w:eastAsia="it-IT"/>
        </w:rPr>
        <w:t>quest’ultima  è</w:t>
      </w:r>
      <w:proofErr w:type="gramEnd"/>
      <w:r w:rsidRPr="00133048">
        <w:rPr>
          <w:rFonts w:ascii="Helvetica" w:hAnsi="Helvetica" w:cs="Times New Roman"/>
          <w:color w:val="333333"/>
          <w:sz w:val="27"/>
          <w:szCs w:val="27"/>
          <w:lang w:eastAsia="it-IT"/>
        </w:rPr>
        <w:t xml:space="preserve"> una percentuale sul prezzo, stabilita dall’accordo tra le parti, o, in mancanza, dalle tariffe professionali o dagli usi locali. Sia per le tariffe (se esistenti) che per gli usi è possibile attingere informazioni presso la Camera di Commercio del posto. il pagamento della provvigione grava su entrambe le parti, salvo accordi diversi.  Ad esempio, se viene venduta una casa al prezzo di 100.000 euro, e la provvigione è del 3</w:t>
      </w:r>
      <w:proofErr w:type="gramStart"/>
      <w:r w:rsidRPr="00133048">
        <w:rPr>
          <w:rFonts w:ascii="Helvetica" w:hAnsi="Helvetica" w:cs="Times New Roman"/>
          <w:color w:val="333333"/>
          <w:sz w:val="27"/>
          <w:szCs w:val="27"/>
          <w:lang w:eastAsia="it-IT"/>
        </w:rPr>
        <w:t>% ,sia</w:t>
      </w:r>
      <w:proofErr w:type="gramEnd"/>
      <w:r w:rsidRPr="00133048">
        <w:rPr>
          <w:rFonts w:ascii="Helvetica" w:hAnsi="Helvetica" w:cs="Times New Roman"/>
          <w:color w:val="333333"/>
          <w:sz w:val="27"/>
          <w:szCs w:val="27"/>
          <w:lang w:eastAsia="it-IT"/>
        </w:rPr>
        <w:t xml:space="preserve"> il venditore che il compratore dovranno corrispondere all’agente 3000 euro. Le parti </w:t>
      </w:r>
      <w:r w:rsidR="00844B02">
        <w:rPr>
          <w:rFonts w:ascii="Helvetica" w:hAnsi="Helvetica" w:cs="Times New Roman"/>
          <w:color w:val="333333"/>
          <w:sz w:val="27"/>
          <w:szCs w:val="27"/>
          <w:lang w:eastAsia="it-IT"/>
        </w:rPr>
        <w:t xml:space="preserve">in fase di trattativa o in fase di conclusione della trattativa potrebbero </w:t>
      </w:r>
      <w:proofErr w:type="gramStart"/>
      <w:r w:rsidR="00844B02">
        <w:rPr>
          <w:rFonts w:ascii="Helvetica" w:hAnsi="Helvetica" w:cs="Times New Roman"/>
          <w:color w:val="333333"/>
          <w:sz w:val="27"/>
          <w:szCs w:val="27"/>
          <w:lang w:eastAsia="it-IT"/>
        </w:rPr>
        <w:t xml:space="preserve">anche </w:t>
      </w:r>
      <w:r w:rsidRPr="00133048">
        <w:rPr>
          <w:rFonts w:ascii="Helvetica" w:hAnsi="Helvetica" w:cs="Times New Roman"/>
          <w:color w:val="333333"/>
          <w:sz w:val="27"/>
          <w:szCs w:val="27"/>
          <w:lang w:eastAsia="it-IT"/>
        </w:rPr>
        <w:t xml:space="preserve"> stabilire</w:t>
      </w:r>
      <w:proofErr w:type="gramEnd"/>
      <w:r w:rsidRPr="00133048">
        <w:rPr>
          <w:rFonts w:ascii="Helvetica" w:hAnsi="Helvetica" w:cs="Times New Roman"/>
          <w:color w:val="333333"/>
          <w:sz w:val="27"/>
          <w:szCs w:val="27"/>
          <w:lang w:eastAsia="it-IT"/>
        </w:rPr>
        <w:t xml:space="preserve"> che il pagamento sia a carico di una soltanto di esse, oppure che s</w:t>
      </w:r>
      <w:r>
        <w:rPr>
          <w:rFonts w:ascii="Helvetica" w:hAnsi="Helvetica" w:cs="Times New Roman"/>
          <w:color w:val="333333"/>
          <w:sz w:val="27"/>
          <w:szCs w:val="27"/>
          <w:lang w:eastAsia="it-IT"/>
        </w:rPr>
        <w:t xml:space="preserve">ia ripartito in modo </w:t>
      </w:r>
      <w:proofErr w:type="spellStart"/>
      <w:r>
        <w:rPr>
          <w:rFonts w:ascii="Helvetica" w:hAnsi="Helvetica" w:cs="Times New Roman"/>
          <w:color w:val="333333"/>
          <w:sz w:val="27"/>
          <w:szCs w:val="27"/>
          <w:lang w:eastAsia="it-IT"/>
        </w:rPr>
        <w:t>differente,o</w:t>
      </w:r>
      <w:proofErr w:type="spellEnd"/>
      <w:r>
        <w:rPr>
          <w:rFonts w:ascii="Helvetica" w:hAnsi="Helvetica" w:cs="Times New Roman"/>
          <w:color w:val="333333"/>
          <w:sz w:val="27"/>
          <w:szCs w:val="27"/>
          <w:lang w:eastAsia="it-IT"/>
        </w:rPr>
        <w:t xml:space="preserve"> diminuire le percentua</w:t>
      </w:r>
      <w:r w:rsidR="00844B02">
        <w:rPr>
          <w:rFonts w:ascii="Helvetica" w:hAnsi="Helvetica" w:cs="Times New Roman"/>
          <w:color w:val="333333"/>
          <w:sz w:val="27"/>
          <w:szCs w:val="27"/>
          <w:lang w:eastAsia="it-IT"/>
        </w:rPr>
        <w:t xml:space="preserve">li di entrambi in funzione di nuovi </w:t>
      </w:r>
      <w:r>
        <w:rPr>
          <w:rFonts w:ascii="Helvetica" w:hAnsi="Helvetica" w:cs="Times New Roman"/>
          <w:color w:val="333333"/>
          <w:sz w:val="27"/>
          <w:szCs w:val="27"/>
          <w:lang w:eastAsia="it-IT"/>
        </w:rPr>
        <w:t>ac</w:t>
      </w:r>
      <w:r w:rsidR="00844B02">
        <w:rPr>
          <w:rFonts w:ascii="Helvetica" w:hAnsi="Helvetica" w:cs="Times New Roman"/>
          <w:color w:val="333333"/>
          <w:sz w:val="27"/>
          <w:szCs w:val="27"/>
          <w:lang w:eastAsia="it-IT"/>
        </w:rPr>
        <w:t>cordi presi</w:t>
      </w:r>
      <w:r>
        <w:rPr>
          <w:rFonts w:ascii="Helvetica" w:hAnsi="Helvetica" w:cs="Times New Roman"/>
          <w:color w:val="333333"/>
          <w:sz w:val="27"/>
          <w:szCs w:val="27"/>
          <w:lang w:eastAsia="it-IT"/>
        </w:rPr>
        <w:t>.</w:t>
      </w:r>
    </w:p>
    <w:p w14:paraId="5B769B04" w14:textId="77777777" w:rsidR="00133048" w:rsidRPr="00133048" w:rsidRDefault="00133048" w:rsidP="00133048">
      <w:pPr>
        <w:outlineLvl w:val="1"/>
        <w:rPr>
          <w:rFonts w:ascii="Helvetica" w:eastAsia="Times New Roman" w:hAnsi="Helvetica" w:cs="Times New Roman"/>
          <w:color w:val="4C6A95"/>
          <w:sz w:val="33"/>
          <w:szCs w:val="33"/>
          <w:lang w:eastAsia="it-IT"/>
        </w:rPr>
      </w:pPr>
      <w:r w:rsidRPr="00133048">
        <w:rPr>
          <w:rFonts w:ascii="Helvetica" w:eastAsia="Times New Roman" w:hAnsi="Helvetica" w:cs="Times New Roman"/>
          <w:b/>
          <w:bCs/>
          <w:color w:val="4C6A95"/>
          <w:sz w:val="33"/>
          <w:szCs w:val="33"/>
          <w:bdr w:val="none" w:sz="0" w:space="0" w:color="auto" w:frame="1"/>
          <w:lang w:eastAsia="it-IT"/>
        </w:rPr>
        <w:t>Casi in cui si può non pagare l’agenzia immobiliare</w:t>
      </w:r>
    </w:p>
    <w:p w14:paraId="7025DEFD" w14:textId="77777777" w:rsidR="00133048" w:rsidRPr="00133048" w:rsidRDefault="00133048" w:rsidP="00133048">
      <w:pPr>
        <w:spacing w:after="390"/>
        <w:rPr>
          <w:rFonts w:ascii="Helvetica" w:hAnsi="Helvetica" w:cs="Times New Roman"/>
          <w:color w:val="333333"/>
          <w:sz w:val="27"/>
          <w:szCs w:val="27"/>
          <w:lang w:eastAsia="it-IT"/>
        </w:rPr>
      </w:pPr>
      <w:r w:rsidRPr="00133048">
        <w:rPr>
          <w:rFonts w:ascii="Helvetica" w:hAnsi="Helvetica" w:cs="Times New Roman"/>
          <w:color w:val="333333"/>
          <w:sz w:val="27"/>
          <w:szCs w:val="27"/>
          <w:lang w:eastAsia="it-IT"/>
        </w:rPr>
        <w:t>Ci sono dei casi in cui </w:t>
      </w:r>
      <w:r w:rsidRPr="00133048">
        <w:rPr>
          <w:rFonts w:ascii="Helvetica" w:hAnsi="Helvetica" w:cs="Times New Roman"/>
          <w:b/>
          <w:bCs/>
          <w:color w:val="333333"/>
          <w:sz w:val="27"/>
          <w:szCs w:val="27"/>
          <w:lang w:eastAsia="it-IT"/>
        </w:rPr>
        <w:t>è possibile non pagare</w:t>
      </w:r>
      <w:r>
        <w:rPr>
          <w:rFonts w:ascii="Helvetica" w:hAnsi="Helvetica" w:cs="Times New Roman"/>
          <w:b/>
          <w:bCs/>
          <w:color w:val="333333"/>
          <w:sz w:val="27"/>
          <w:szCs w:val="27"/>
          <w:lang w:eastAsia="it-IT"/>
        </w:rPr>
        <w:t xml:space="preserve"> o ridurre</w:t>
      </w:r>
      <w:r w:rsidRPr="00133048">
        <w:rPr>
          <w:rFonts w:ascii="Helvetica" w:hAnsi="Helvetica" w:cs="Times New Roman"/>
          <w:b/>
          <w:bCs/>
          <w:color w:val="333333"/>
          <w:sz w:val="27"/>
          <w:szCs w:val="27"/>
          <w:lang w:eastAsia="it-IT"/>
        </w:rPr>
        <w:t xml:space="preserve"> la provvigione al mediatore</w:t>
      </w:r>
      <w:r w:rsidRPr="00133048">
        <w:rPr>
          <w:rFonts w:ascii="Helvetica" w:hAnsi="Helvetica" w:cs="Times New Roman"/>
          <w:color w:val="333333"/>
          <w:sz w:val="27"/>
          <w:szCs w:val="27"/>
          <w:lang w:eastAsia="it-IT"/>
        </w:rPr>
        <w:t>. Eccoli:</w:t>
      </w:r>
    </w:p>
    <w:p w14:paraId="77E87762" w14:textId="49C9B0DE"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quando esercita abusivamente questa attività. L’agente immobiliare ha diritto a ricevere il pagamento della provvigione quando risulta regolarmente iscritto al registro delle imprese presso la Camera di Commercio.  Egli è tenuto darne dimostrazione a chi gliene faccia richiesta, esibendo l’apposito tesserino</w:t>
      </w:r>
      <w:r w:rsidR="00844B02">
        <w:rPr>
          <w:rFonts w:ascii="Helvetica" w:eastAsia="Times New Roman" w:hAnsi="Helvetica" w:cs="Times New Roman"/>
          <w:color w:val="333333"/>
          <w:sz w:val="27"/>
          <w:szCs w:val="27"/>
          <w:lang w:eastAsia="it-IT"/>
        </w:rPr>
        <w:t xml:space="preserve"> di cui deve essere in </w:t>
      </w:r>
      <w:proofErr w:type="gramStart"/>
      <w:r w:rsidR="00844B02">
        <w:rPr>
          <w:rFonts w:ascii="Helvetica" w:eastAsia="Times New Roman" w:hAnsi="Helvetica" w:cs="Times New Roman"/>
          <w:color w:val="333333"/>
          <w:sz w:val="27"/>
          <w:szCs w:val="27"/>
          <w:lang w:eastAsia="it-IT"/>
        </w:rPr>
        <w:t>possesso(</w:t>
      </w:r>
      <w:proofErr w:type="gramEnd"/>
      <w:r w:rsidR="00844B02">
        <w:rPr>
          <w:rFonts w:ascii="Helvetica" w:eastAsia="Times New Roman" w:hAnsi="Helvetica" w:cs="Times New Roman"/>
          <w:color w:val="333333"/>
          <w:sz w:val="27"/>
          <w:szCs w:val="27"/>
          <w:lang w:eastAsia="it-IT"/>
        </w:rPr>
        <w:t>ad oggi soppresso ) di conseguenza si richiede l’iscrizione al REA con relativa polizza per i rischi professionali</w:t>
      </w:r>
    </w:p>
    <w:p w14:paraId="2C38E4F6" w14:textId="3F3EF13D"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se ha svolto il suo mandato in maniera poco professionale, in particolare venendo meno all’obbligo dell’indipendenza e della correttezza. L’agente immobiliare, innanzitutto, non può avere con le parti nessun rapporto che possa far dubitare della sua neutralità: quindi non può svolgere il suo mandato se si trova in rapporto di dipendenza, di collaborazione o di rappresentanza con una delle </w:t>
      </w:r>
      <w:proofErr w:type="gramStart"/>
      <w:r w:rsidRPr="00133048">
        <w:rPr>
          <w:rFonts w:ascii="Helvetica" w:eastAsia="Times New Roman" w:hAnsi="Helvetica" w:cs="Times New Roman"/>
          <w:color w:val="333333"/>
          <w:sz w:val="27"/>
          <w:szCs w:val="27"/>
          <w:lang w:eastAsia="it-IT"/>
        </w:rPr>
        <w:t>parti .</w:t>
      </w:r>
      <w:proofErr w:type="gramEnd"/>
      <w:r w:rsidRPr="00133048">
        <w:rPr>
          <w:rFonts w:ascii="Helvetica" w:eastAsia="Times New Roman" w:hAnsi="Helvetica" w:cs="Times New Roman"/>
          <w:color w:val="333333"/>
          <w:sz w:val="27"/>
          <w:szCs w:val="27"/>
          <w:lang w:eastAsia="it-IT"/>
        </w:rPr>
        <w:t xml:space="preserve"> Al di là di questo importante aspetto formale, il mediatore deve essere assolutamente imparziale e non deve agevolare una parte a scapito dell’altra. In caso contrario, </w:t>
      </w:r>
      <w:r w:rsidRPr="00133048">
        <w:rPr>
          <w:rFonts w:ascii="Helvetica" w:eastAsia="Times New Roman" w:hAnsi="Helvetica" w:cs="Times New Roman"/>
          <w:b/>
          <w:bCs/>
          <w:color w:val="333333"/>
          <w:sz w:val="27"/>
          <w:szCs w:val="27"/>
          <w:lang w:eastAsia="it-IT"/>
        </w:rPr>
        <w:t>è possibile non pagare</w:t>
      </w:r>
      <w:r w:rsidR="00844B02">
        <w:rPr>
          <w:rFonts w:ascii="Helvetica" w:eastAsia="Times New Roman" w:hAnsi="Helvetica" w:cs="Times New Roman"/>
          <w:b/>
          <w:bCs/>
          <w:color w:val="333333"/>
          <w:sz w:val="27"/>
          <w:szCs w:val="27"/>
          <w:lang w:eastAsia="it-IT"/>
        </w:rPr>
        <w:t xml:space="preserve">/ridurre la </w:t>
      </w:r>
      <w:proofErr w:type="gramStart"/>
      <w:r w:rsidR="00844B02">
        <w:rPr>
          <w:rFonts w:ascii="Helvetica" w:eastAsia="Times New Roman" w:hAnsi="Helvetica" w:cs="Times New Roman"/>
          <w:b/>
          <w:bCs/>
          <w:color w:val="333333"/>
          <w:sz w:val="27"/>
          <w:szCs w:val="27"/>
          <w:lang w:eastAsia="it-IT"/>
        </w:rPr>
        <w:t xml:space="preserve">provvigione </w:t>
      </w:r>
      <w:r w:rsidRPr="00133048">
        <w:rPr>
          <w:rFonts w:ascii="Helvetica" w:eastAsia="Times New Roman" w:hAnsi="Helvetica" w:cs="Times New Roman"/>
          <w:b/>
          <w:bCs/>
          <w:color w:val="333333"/>
          <w:sz w:val="27"/>
          <w:szCs w:val="27"/>
          <w:lang w:eastAsia="it-IT"/>
        </w:rPr>
        <w:t xml:space="preserve"> </w:t>
      </w:r>
      <w:r w:rsidR="00844B02">
        <w:rPr>
          <w:rFonts w:ascii="Helvetica" w:eastAsia="Times New Roman" w:hAnsi="Helvetica" w:cs="Times New Roman"/>
          <w:b/>
          <w:bCs/>
          <w:color w:val="333333"/>
          <w:sz w:val="27"/>
          <w:szCs w:val="27"/>
          <w:lang w:eastAsia="it-IT"/>
        </w:rPr>
        <w:t>del</w:t>
      </w:r>
      <w:r w:rsidRPr="00133048">
        <w:rPr>
          <w:rFonts w:ascii="Helvetica" w:eastAsia="Times New Roman" w:hAnsi="Helvetica" w:cs="Times New Roman"/>
          <w:b/>
          <w:bCs/>
          <w:color w:val="333333"/>
          <w:sz w:val="27"/>
          <w:szCs w:val="27"/>
          <w:lang w:eastAsia="it-IT"/>
        </w:rPr>
        <w:t>l’agenzia</w:t>
      </w:r>
      <w:proofErr w:type="gramEnd"/>
      <w:r w:rsidRPr="00133048">
        <w:rPr>
          <w:rFonts w:ascii="Helvetica" w:eastAsia="Times New Roman" w:hAnsi="Helvetica" w:cs="Times New Roman"/>
          <w:b/>
          <w:bCs/>
          <w:color w:val="333333"/>
          <w:sz w:val="27"/>
          <w:szCs w:val="27"/>
          <w:lang w:eastAsia="it-IT"/>
        </w:rPr>
        <w:t xml:space="preserve"> immobiliare</w:t>
      </w:r>
      <w:r w:rsidRPr="00133048">
        <w:rPr>
          <w:rFonts w:ascii="Helvetica" w:eastAsia="Times New Roman" w:hAnsi="Helvetica" w:cs="Times New Roman"/>
          <w:color w:val="333333"/>
          <w:sz w:val="27"/>
          <w:szCs w:val="27"/>
          <w:lang w:eastAsia="it-IT"/>
        </w:rPr>
        <w:t>;</w:t>
      </w:r>
    </w:p>
    <w:p w14:paraId="1DB47CAC" w14:textId="52C0E0AE"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se non ha comunicato alle parti circostanze e fatti determinanti ai fini della loro decisione. Secondo quanto previsto dalla </w:t>
      </w:r>
      <w:proofErr w:type="gramStart"/>
      <w:r w:rsidRPr="00133048">
        <w:rPr>
          <w:rFonts w:ascii="Helvetica" w:eastAsia="Times New Roman" w:hAnsi="Helvetica" w:cs="Times New Roman"/>
          <w:color w:val="333333"/>
          <w:sz w:val="27"/>
          <w:szCs w:val="27"/>
          <w:lang w:eastAsia="it-IT"/>
        </w:rPr>
        <w:t>legge  il</w:t>
      </w:r>
      <w:proofErr w:type="gramEnd"/>
      <w:r w:rsidRPr="00133048">
        <w:rPr>
          <w:rFonts w:ascii="Helvetica" w:eastAsia="Times New Roman" w:hAnsi="Helvetica" w:cs="Times New Roman"/>
          <w:color w:val="333333"/>
          <w:sz w:val="27"/>
          <w:szCs w:val="27"/>
          <w:lang w:eastAsia="it-IT"/>
        </w:rPr>
        <w:t xml:space="preserve"> mediatore deve comunicare alle parti tutte le situazioni e le circostanze, di cui è a conoscenza, che possono influire sulla conclusione dell’affare, consentendo alle parti un’obiettiva valutazione circa la convenienza di esso. Pertanto, innanzitutto deve essere ben documentato sulle condizioni di fatto e di diritto dell’immobile che forma oggetto della trattativa. Per condizioni di fatto si intendono lo stato dell’immobile, la presenza di eventuali guasti non immediatamente rilevabili con una visita superficiale, o altre particolari problematiche, legate alla struttura o agli impianti, di cui egli possa venire a conoscenza usando l’ordinaria diligenza. Per condizioni di diritto si intendono particolari situazioni di natura giuridica, che incidono sul godimento dell’immobile: ad esempio l’esistenza di servitù oppure di ipoteche. Situazioni, queste, di cui l’acquirente verrebbe comunque a conoscenza, ma delle quali deve essere subito reso edotto, perché potrebbero influire sulla sua decisione;</w:t>
      </w:r>
      <w:r w:rsidR="00A507F3">
        <w:rPr>
          <w:rFonts w:ascii="Helvetica" w:eastAsia="Times New Roman" w:hAnsi="Helvetica" w:cs="Times New Roman"/>
          <w:color w:val="333333"/>
          <w:sz w:val="27"/>
          <w:szCs w:val="27"/>
          <w:lang w:eastAsia="it-IT"/>
        </w:rPr>
        <w:t xml:space="preserve"> </w:t>
      </w:r>
      <w:r>
        <w:rPr>
          <w:rFonts w:ascii="Helvetica" w:eastAsia="Times New Roman" w:hAnsi="Helvetica" w:cs="Times New Roman"/>
          <w:color w:val="333333"/>
          <w:sz w:val="27"/>
          <w:szCs w:val="27"/>
          <w:lang w:eastAsia="it-IT"/>
        </w:rPr>
        <w:t>o nella valutazione del prezzo da offrire al venditore,</w:t>
      </w:r>
    </w:p>
    <w:p w14:paraId="301F9B04" w14:textId="77777777"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se ha fornito alle parti informazioni imprecise, inesatte o non veritiere. La legge impone al mediatore immobiliare un comportamento corretto e diligente, oltre all’obbligo di informare le parti, che abbiamo appena esaminato. Di conseguenza, egli non può fornire informazioni inesatte, vaghe, imprecise, perché in questo modo gli interessati non sono messi in condizione di valutare la convenienza dell’affare proposto. Ugualmente, l’agente immobiliare non avrà diritto al compenso se, incaricato da una delle parti di assumere specifiche informazioni, non lo abbia fatto, oppure lo abbia fatto in maniera superficiale, acquisendo notizie inesatte. Si pensi al caso di chi vuole acquistare un terreno, e, avendo rilevato in esso la presenza di una strada, chieda al mediatore di informarsi se su </w:t>
      </w:r>
      <w:proofErr w:type="gramStart"/>
      <w:r w:rsidRPr="00133048">
        <w:rPr>
          <w:rFonts w:ascii="Helvetica" w:eastAsia="Times New Roman" w:hAnsi="Helvetica" w:cs="Times New Roman"/>
          <w:color w:val="333333"/>
          <w:sz w:val="27"/>
          <w:szCs w:val="27"/>
          <w:lang w:eastAsia="it-IT"/>
        </w:rPr>
        <w:t>quest’ultima  gravi</w:t>
      </w:r>
      <w:proofErr w:type="gramEnd"/>
      <w:r w:rsidRPr="00133048">
        <w:rPr>
          <w:rFonts w:ascii="Helvetica" w:eastAsia="Times New Roman" w:hAnsi="Helvetica" w:cs="Times New Roman"/>
          <w:color w:val="333333"/>
          <w:sz w:val="27"/>
          <w:szCs w:val="27"/>
          <w:lang w:eastAsia="it-IT"/>
        </w:rPr>
        <w:t xml:space="preserve"> una servitù a favore dei terreni confinanti. Il mediatore risponde negativamente, ma l’acquirente apprende, davanti al notaio, che l’informazione è inesatta: se lo avesse saputo, avrebbe insistito per pagare un prezzo inferiore. Anche in questo caso </w:t>
      </w:r>
      <w:r w:rsidRPr="00133048">
        <w:rPr>
          <w:rFonts w:ascii="Helvetica" w:eastAsia="Times New Roman" w:hAnsi="Helvetica" w:cs="Times New Roman"/>
          <w:b/>
          <w:bCs/>
          <w:color w:val="333333"/>
          <w:sz w:val="27"/>
          <w:szCs w:val="27"/>
          <w:lang w:eastAsia="it-IT"/>
        </w:rPr>
        <w:t xml:space="preserve">è possibile non pagare </w:t>
      </w:r>
      <w:r w:rsidR="00FC037E">
        <w:rPr>
          <w:rFonts w:ascii="Helvetica" w:eastAsia="Times New Roman" w:hAnsi="Helvetica" w:cs="Times New Roman"/>
          <w:b/>
          <w:bCs/>
          <w:color w:val="333333"/>
          <w:sz w:val="27"/>
          <w:szCs w:val="27"/>
          <w:lang w:eastAsia="it-IT"/>
        </w:rPr>
        <w:t>o ridurre la provvigione del</w:t>
      </w:r>
      <w:r w:rsidRPr="00133048">
        <w:rPr>
          <w:rFonts w:ascii="Helvetica" w:eastAsia="Times New Roman" w:hAnsi="Helvetica" w:cs="Times New Roman"/>
          <w:b/>
          <w:bCs/>
          <w:color w:val="333333"/>
          <w:sz w:val="27"/>
          <w:szCs w:val="27"/>
          <w:lang w:eastAsia="it-IT"/>
        </w:rPr>
        <w:t>l’agente immobiliare</w:t>
      </w:r>
      <w:r w:rsidRPr="00133048">
        <w:rPr>
          <w:rFonts w:ascii="Helvetica" w:eastAsia="Times New Roman" w:hAnsi="Helvetica" w:cs="Times New Roman"/>
          <w:color w:val="333333"/>
          <w:sz w:val="27"/>
          <w:szCs w:val="27"/>
          <w:lang w:eastAsia="it-IT"/>
        </w:rPr>
        <w:t>;</w:t>
      </w:r>
    </w:p>
    <w:p w14:paraId="478ABBB3" w14:textId="77777777"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in caso di dissenso di una delle parti ad avvalersi dei servizi dell’agenzia immobiliare. Nella maggior parte dei casi, all’agente immobiliare viene conferito un incarico da una delle due parti. Ad esempio, una persona che intenda vendere una casa si reca presso un’agenzia immobiliare esponendo la sua esigenza, e incarica in modo formale l’agente, </w:t>
      </w:r>
      <w:proofErr w:type="gramStart"/>
      <w:r w:rsidRPr="00133048">
        <w:rPr>
          <w:rFonts w:ascii="Helvetica" w:eastAsia="Times New Roman" w:hAnsi="Helvetica" w:cs="Times New Roman"/>
          <w:color w:val="333333"/>
          <w:sz w:val="27"/>
          <w:szCs w:val="27"/>
          <w:lang w:eastAsia="it-IT"/>
        </w:rPr>
        <w:t>con  un</w:t>
      </w:r>
      <w:proofErr w:type="gramEnd"/>
      <w:r w:rsidRPr="00133048">
        <w:rPr>
          <w:rFonts w:ascii="Helvetica" w:eastAsia="Times New Roman" w:hAnsi="Helvetica" w:cs="Times New Roman"/>
          <w:color w:val="333333"/>
          <w:sz w:val="27"/>
          <w:szCs w:val="27"/>
          <w:lang w:eastAsia="it-IT"/>
        </w:rPr>
        <w:t xml:space="preserve"> contratto scritto, di cercare un acquirente. Se </w:t>
      </w:r>
      <w:proofErr w:type="gramStart"/>
      <w:r w:rsidRPr="00133048">
        <w:rPr>
          <w:rFonts w:ascii="Helvetica" w:eastAsia="Times New Roman" w:hAnsi="Helvetica" w:cs="Times New Roman"/>
          <w:color w:val="333333"/>
          <w:sz w:val="27"/>
          <w:szCs w:val="27"/>
          <w:lang w:eastAsia="it-IT"/>
        </w:rPr>
        <w:t>l’agente  trova</w:t>
      </w:r>
      <w:proofErr w:type="gramEnd"/>
      <w:r w:rsidRPr="00133048">
        <w:rPr>
          <w:rFonts w:ascii="Helvetica" w:eastAsia="Times New Roman" w:hAnsi="Helvetica" w:cs="Times New Roman"/>
          <w:color w:val="333333"/>
          <w:sz w:val="27"/>
          <w:szCs w:val="27"/>
          <w:lang w:eastAsia="it-IT"/>
        </w:rPr>
        <w:t xml:space="preserve"> una persona interessata all’acquisto della casa, la mette in contatto con l’aspirante venditore; se il potenziale acquirente trova l’immobile di suo gradimento, accordandosi anche per quel che riguarda il prezzo, l’affare si conclude. Spesso l’acquirente sarà una persona che, a sua volta, si è recata presso l’agenzia immobiliare, prospettando la sua esigenza di acquistare una casa con determinate caratteristiche. Altre volte, però, succede che il mediatore, senza aver ricevuto alcun incarico da nessuna delle </w:t>
      </w:r>
      <w:proofErr w:type="gramStart"/>
      <w:r w:rsidRPr="00133048">
        <w:rPr>
          <w:rFonts w:ascii="Helvetica" w:eastAsia="Times New Roman" w:hAnsi="Helvetica" w:cs="Times New Roman"/>
          <w:color w:val="333333"/>
          <w:sz w:val="27"/>
          <w:szCs w:val="27"/>
          <w:lang w:eastAsia="it-IT"/>
        </w:rPr>
        <w:t>parti,  conoscendo</w:t>
      </w:r>
      <w:proofErr w:type="gramEnd"/>
      <w:r w:rsidRPr="00133048">
        <w:rPr>
          <w:rFonts w:ascii="Helvetica" w:eastAsia="Times New Roman" w:hAnsi="Helvetica" w:cs="Times New Roman"/>
          <w:color w:val="333333"/>
          <w:sz w:val="27"/>
          <w:szCs w:val="27"/>
          <w:lang w:eastAsia="it-IT"/>
        </w:rPr>
        <w:t xml:space="preserve"> le loro rispettive esigenze, le metta in contatto per la conclusione dell’affare. Molti </w:t>
      </w:r>
      <w:proofErr w:type="gramStart"/>
      <w:r w:rsidRPr="00133048">
        <w:rPr>
          <w:rFonts w:ascii="Helvetica" w:eastAsia="Times New Roman" w:hAnsi="Helvetica" w:cs="Times New Roman"/>
          <w:color w:val="333333"/>
          <w:sz w:val="27"/>
          <w:szCs w:val="27"/>
          <w:lang w:eastAsia="it-IT"/>
        </w:rPr>
        <w:t>mediatori  usano</w:t>
      </w:r>
      <w:proofErr w:type="gramEnd"/>
      <w:r w:rsidRPr="00133048">
        <w:rPr>
          <w:rFonts w:ascii="Helvetica" w:eastAsia="Times New Roman" w:hAnsi="Helvetica" w:cs="Times New Roman"/>
          <w:color w:val="333333"/>
          <w:sz w:val="27"/>
          <w:szCs w:val="27"/>
          <w:lang w:eastAsia="it-IT"/>
        </w:rPr>
        <w:t xml:space="preserve"> leggere gli annunci immobiliari pubblicati sui giornali specializzati della loro zona: così può accadere che una persona che ha pubblicato un annuncio finalizzato alla vendita o all’affitto di una casa, sia  chiamata da un agente, che gli propone la visita dell’immobile da parte di un potenziale acquirente. In questo caso e in altri simili, la parte che non ha richiesto il servizio dell’agenzia immobiliare può manifestare il proprio dissenso rispetto all’intervento del mediatore. La parte che ha espresso il dissenso</w:t>
      </w:r>
      <w:r w:rsidR="00FC037E">
        <w:rPr>
          <w:rFonts w:ascii="Helvetica" w:eastAsia="Times New Roman" w:hAnsi="Helvetica" w:cs="Times New Roman"/>
          <w:color w:val="333333"/>
          <w:sz w:val="27"/>
          <w:szCs w:val="27"/>
          <w:lang w:eastAsia="it-IT"/>
        </w:rPr>
        <w:t xml:space="preserve"> </w:t>
      </w:r>
      <w:proofErr w:type="spellStart"/>
      <w:r w:rsidR="00FC037E">
        <w:rPr>
          <w:rFonts w:ascii="Helvetica" w:eastAsia="Times New Roman" w:hAnsi="Helvetica" w:cs="Times New Roman"/>
          <w:color w:val="333333"/>
          <w:sz w:val="27"/>
          <w:szCs w:val="27"/>
          <w:lang w:eastAsia="it-IT"/>
        </w:rPr>
        <w:t>puo’</w:t>
      </w:r>
      <w:proofErr w:type="spellEnd"/>
      <w:r w:rsidR="00FC037E">
        <w:rPr>
          <w:rFonts w:ascii="Helvetica" w:eastAsia="Times New Roman" w:hAnsi="Helvetica" w:cs="Times New Roman"/>
          <w:color w:val="333333"/>
          <w:sz w:val="27"/>
          <w:szCs w:val="27"/>
          <w:lang w:eastAsia="it-IT"/>
        </w:rPr>
        <w:t xml:space="preserve"> comunque concedere all’agente immobiliare di far visionare l’immobile e di conseguenza di portare possibili acquirenti solo nel caso in cui l’agente non gli </w:t>
      </w:r>
      <w:proofErr w:type="gramStart"/>
      <w:r w:rsidR="00FC037E">
        <w:rPr>
          <w:rFonts w:ascii="Helvetica" w:eastAsia="Times New Roman" w:hAnsi="Helvetica" w:cs="Times New Roman"/>
          <w:color w:val="333333"/>
          <w:sz w:val="27"/>
          <w:szCs w:val="27"/>
          <w:lang w:eastAsia="it-IT"/>
        </w:rPr>
        <w:t>chieda  i</w:t>
      </w:r>
      <w:r w:rsidRPr="00133048">
        <w:rPr>
          <w:rFonts w:ascii="Helvetica" w:eastAsia="Times New Roman" w:hAnsi="Helvetica" w:cs="Times New Roman"/>
          <w:color w:val="333333"/>
          <w:sz w:val="27"/>
          <w:szCs w:val="27"/>
          <w:lang w:eastAsia="it-IT"/>
        </w:rPr>
        <w:t>l</w:t>
      </w:r>
      <w:proofErr w:type="gramEnd"/>
      <w:r w:rsidRPr="00133048">
        <w:rPr>
          <w:rFonts w:ascii="Helvetica" w:eastAsia="Times New Roman" w:hAnsi="Helvetica" w:cs="Times New Roman"/>
          <w:color w:val="333333"/>
          <w:sz w:val="27"/>
          <w:szCs w:val="27"/>
          <w:lang w:eastAsia="it-IT"/>
        </w:rPr>
        <w:t xml:space="preserve"> pagamento della provvigione;</w:t>
      </w:r>
    </w:p>
    <w:p w14:paraId="304F944D" w14:textId="77777777"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se il contratto è concluso dopo la scadenza del mandato. Di norma, l’incarico conferito all’agenzia immobiliare ha una scadenza. Se l’affare viene concluso dopo questo termine finale, ma le trattative sono iniziate in data anteriore, la provvigione va regolarmente pagata; ma se le parti si sono incontrate dopo la scadenza dell’incarico non devono nulla;</w:t>
      </w:r>
    </w:p>
    <w:p w14:paraId="77F91261" w14:textId="50DD4AED"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se nell’incarico è precisato che il compenso è dovuto soltanto per i contratti andati a buon fine. La regola è che l’agente immobiliare deve essere pagato per il fatto stesso di aver messo in contatto le parti interessate alla conclusione del contratto, e di aver posto le basi per la conclusione dell’affare. E infatti la giurisprudenza ritiene che il mediatore ha diritto al pagamento della provvigione già al momento della stipula del contratto preliminare di vendita. Quest’ultimo è un </w:t>
      </w:r>
      <w:proofErr w:type="gramStart"/>
      <w:r w:rsidRPr="00133048">
        <w:rPr>
          <w:rFonts w:ascii="Helvetica" w:eastAsia="Times New Roman" w:hAnsi="Helvetica" w:cs="Times New Roman"/>
          <w:color w:val="333333"/>
          <w:sz w:val="27"/>
          <w:szCs w:val="27"/>
          <w:lang w:eastAsia="it-IT"/>
        </w:rPr>
        <w:t>accordo,  stipulato</w:t>
      </w:r>
      <w:proofErr w:type="gramEnd"/>
      <w:r w:rsidRPr="00133048">
        <w:rPr>
          <w:rFonts w:ascii="Helvetica" w:eastAsia="Times New Roman" w:hAnsi="Helvetica" w:cs="Times New Roman"/>
          <w:color w:val="333333"/>
          <w:sz w:val="27"/>
          <w:szCs w:val="27"/>
          <w:lang w:eastAsia="it-IT"/>
        </w:rPr>
        <w:t xml:space="preserve"> forma scritta,  con il quale le parti si obbligano, rispettivamente, a vendere e a comprare un determinato immobile. L’acquirente, a dimostrazione della serietà dell’impegno assunto, versa al venditore una somma, che viene detta caparra confirmatoria. Se l’acquirente dovesse cambiare idea senza alcuna valida ragione, il venditore avrebbe diritto a trattenere la caparra; viceversa, se dovesse essere il venditore a tirarsi indietro immotivatamente, dovrebbe corrispondere all’acquirente il doppio della caparra ricevuta. E’ evidente che questo contratto vincola in modo serio le parti; pertanto, quando esso viene stipulato si può ritenere che l’affare sia ormai </w:t>
      </w:r>
      <w:proofErr w:type="gramStart"/>
      <w:r w:rsidRPr="00133048">
        <w:rPr>
          <w:rFonts w:ascii="Helvetica" w:eastAsia="Times New Roman" w:hAnsi="Helvetica" w:cs="Times New Roman"/>
          <w:color w:val="333333"/>
          <w:sz w:val="27"/>
          <w:szCs w:val="27"/>
          <w:lang w:eastAsia="it-IT"/>
        </w:rPr>
        <w:t>concluso .Per</w:t>
      </w:r>
      <w:proofErr w:type="gramEnd"/>
      <w:r w:rsidRPr="00133048">
        <w:rPr>
          <w:rFonts w:ascii="Helvetica" w:eastAsia="Times New Roman" w:hAnsi="Helvetica" w:cs="Times New Roman"/>
          <w:color w:val="333333"/>
          <w:sz w:val="27"/>
          <w:szCs w:val="27"/>
          <w:lang w:eastAsia="it-IT"/>
        </w:rPr>
        <w:t xml:space="preserve"> questa ragione, al momento della stipula del preliminare l’agenzia immobiliare</w:t>
      </w:r>
      <w:r w:rsidR="00982C6B">
        <w:rPr>
          <w:rFonts w:ascii="Helvetica" w:eastAsia="Times New Roman" w:hAnsi="Helvetica" w:cs="Times New Roman"/>
          <w:color w:val="333333"/>
          <w:sz w:val="27"/>
          <w:szCs w:val="27"/>
          <w:lang w:eastAsia="it-IT"/>
        </w:rPr>
        <w:t>/mediatore</w:t>
      </w:r>
      <w:r w:rsidRPr="00133048">
        <w:rPr>
          <w:rFonts w:ascii="Helvetica" w:eastAsia="Times New Roman" w:hAnsi="Helvetica" w:cs="Times New Roman"/>
          <w:color w:val="333333"/>
          <w:sz w:val="27"/>
          <w:szCs w:val="27"/>
          <w:lang w:eastAsia="it-IT"/>
        </w:rPr>
        <w:t xml:space="preserve"> ha diritto al pagamento della provvi</w:t>
      </w:r>
      <w:r w:rsidR="00FC037E">
        <w:rPr>
          <w:rFonts w:ascii="Helvetica" w:eastAsia="Times New Roman" w:hAnsi="Helvetica" w:cs="Times New Roman"/>
          <w:color w:val="333333"/>
          <w:sz w:val="27"/>
          <w:szCs w:val="27"/>
          <w:lang w:eastAsia="it-IT"/>
        </w:rPr>
        <w:t xml:space="preserve">gione. Tuttavia le </w:t>
      </w:r>
      <w:proofErr w:type="gramStart"/>
      <w:r w:rsidR="00FC037E">
        <w:rPr>
          <w:rFonts w:ascii="Helvetica" w:eastAsia="Times New Roman" w:hAnsi="Helvetica" w:cs="Times New Roman"/>
          <w:color w:val="333333"/>
          <w:sz w:val="27"/>
          <w:szCs w:val="27"/>
          <w:lang w:eastAsia="it-IT"/>
        </w:rPr>
        <w:t xml:space="preserve">parti, </w:t>
      </w:r>
      <w:r w:rsidRPr="00133048">
        <w:rPr>
          <w:rFonts w:ascii="Helvetica" w:eastAsia="Times New Roman" w:hAnsi="Helvetica" w:cs="Times New Roman"/>
          <w:color w:val="333333"/>
          <w:sz w:val="27"/>
          <w:szCs w:val="27"/>
          <w:lang w:eastAsia="it-IT"/>
        </w:rPr>
        <w:t xml:space="preserve"> possono</w:t>
      </w:r>
      <w:proofErr w:type="gramEnd"/>
      <w:r w:rsidRPr="00133048">
        <w:rPr>
          <w:rFonts w:ascii="Helvetica" w:eastAsia="Times New Roman" w:hAnsi="Helvetica" w:cs="Times New Roman"/>
          <w:color w:val="333333"/>
          <w:sz w:val="27"/>
          <w:szCs w:val="27"/>
          <w:lang w:eastAsia="it-IT"/>
        </w:rPr>
        <w:t xml:space="preserve"> anche precisare che il pagamento </w:t>
      </w:r>
      <w:proofErr w:type="spellStart"/>
      <w:r w:rsidR="00FC037E">
        <w:rPr>
          <w:rFonts w:ascii="Helvetica" w:eastAsia="Times New Roman" w:hAnsi="Helvetica" w:cs="Times New Roman"/>
          <w:color w:val="333333"/>
          <w:sz w:val="27"/>
          <w:szCs w:val="27"/>
          <w:lang w:eastAsia="it-IT"/>
        </w:rPr>
        <w:t>verra’</w:t>
      </w:r>
      <w:proofErr w:type="spellEnd"/>
      <w:r w:rsidR="00FC037E">
        <w:rPr>
          <w:rFonts w:ascii="Helvetica" w:eastAsia="Times New Roman" w:hAnsi="Helvetica" w:cs="Times New Roman"/>
          <w:color w:val="333333"/>
          <w:sz w:val="27"/>
          <w:szCs w:val="27"/>
          <w:lang w:eastAsia="it-IT"/>
        </w:rPr>
        <w:t xml:space="preserve"> effettuato </w:t>
      </w:r>
      <w:proofErr w:type="spellStart"/>
      <w:r w:rsidR="00FC037E">
        <w:rPr>
          <w:rFonts w:ascii="Helvetica" w:eastAsia="Times New Roman" w:hAnsi="Helvetica" w:cs="Times New Roman"/>
          <w:color w:val="333333"/>
          <w:sz w:val="27"/>
          <w:szCs w:val="27"/>
          <w:lang w:eastAsia="it-IT"/>
        </w:rPr>
        <w:t>meta’</w:t>
      </w:r>
      <w:proofErr w:type="spellEnd"/>
      <w:r w:rsidR="00FC037E">
        <w:rPr>
          <w:rFonts w:ascii="Helvetica" w:eastAsia="Times New Roman" w:hAnsi="Helvetica" w:cs="Times New Roman"/>
          <w:color w:val="333333"/>
          <w:sz w:val="27"/>
          <w:szCs w:val="27"/>
          <w:lang w:eastAsia="it-IT"/>
        </w:rPr>
        <w:t xml:space="preserve"> al preliminare e meta al rogito</w:t>
      </w:r>
      <w:r w:rsidRPr="00133048">
        <w:rPr>
          <w:rFonts w:ascii="Helvetica" w:eastAsia="Times New Roman" w:hAnsi="Helvetica" w:cs="Times New Roman"/>
          <w:color w:val="333333"/>
          <w:sz w:val="27"/>
          <w:szCs w:val="27"/>
          <w:lang w:eastAsia="it-IT"/>
        </w:rPr>
        <w:t>, che sancisce il trasferimento della proprietà dell’immobile;</w:t>
      </w:r>
    </w:p>
    <w:p w14:paraId="29430D39" w14:textId="77777777" w:rsidR="00133048" w:rsidRPr="00133048" w:rsidRDefault="00133048" w:rsidP="00133048">
      <w:pPr>
        <w:numPr>
          <w:ilvl w:val="0"/>
          <w:numId w:val="1"/>
        </w:numPr>
        <w:ind w:left="0"/>
        <w:rPr>
          <w:rFonts w:ascii="Helvetica" w:eastAsia="Times New Roman" w:hAnsi="Helvetica" w:cs="Times New Roman"/>
          <w:color w:val="333333"/>
          <w:sz w:val="27"/>
          <w:szCs w:val="27"/>
          <w:lang w:eastAsia="it-IT"/>
        </w:rPr>
      </w:pPr>
      <w:r w:rsidRPr="00133048">
        <w:rPr>
          <w:rFonts w:ascii="Helvetica" w:eastAsia="Times New Roman" w:hAnsi="Helvetica" w:cs="Times New Roman"/>
          <w:color w:val="333333"/>
          <w:sz w:val="27"/>
          <w:szCs w:val="27"/>
          <w:lang w:eastAsia="it-IT"/>
        </w:rPr>
        <w:t xml:space="preserve">qualora una delle parti, poco prima della stipula del contratto, cambi idea per una giusta causa. Abbiamo detto che il mediatore ha diritto alla provvigione per il solo fatto di avere messo in contatto le parti tra di loro, e di averle messe nelle migliori condizioni per concludere l’affare. Abbiamo visto anche che non è necessario, a meno che non sia espressamente pattuito, che si giunga alla stipula del contratto di compravendita </w:t>
      </w:r>
      <w:proofErr w:type="gramStart"/>
      <w:r w:rsidRPr="00133048">
        <w:rPr>
          <w:rFonts w:ascii="Helvetica" w:eastAsia="Times New Roman" w:hAnsi="Helvetica" w:cs="Times New Roman"/>
          <w:color w:val="333333"/>
          <w:sz w:val="27"/>
          <w:szCs w:val="27"/>
          <w:lang w:eastAsia="it-IT"/>
        </w:rPr>
        <w:t>definitivo</w:t>
      </w:r>
      <w:r w:rsidR="00FC037E">
        <w:rPr>
          <w:rFonts w:ascii="Helvetica" w:eastAsia="Times New Roman" w:hAnsi="Helvetica" w:cs="Times New Roman"/>
          <w:color w:val="333333"/>
          <w:sz w:val="27"/>
          <w:szCs w:val="27"/>
          <w:lang w:eastAsia="it-IT"/>
        </w:rPr>
        <w:t>(</w:t>
      </w:r>
      <w:proofErr w:type="gramEnd"/>
      <w:r w:rsidR="00FC037E">
        <w:rPr>
          <w:rFonts w:ascii="Helvetica" w:eastAsia="Times New Roman" w:hAnsi="Helvetica" w:cs="Times New Roman"/>
          <w:color w:val="333333"/>
          <w:sz w:val="27"/>
          <w:szCs w:val="27"/>
          <w:lang w:eastAsia="it-IT"/>
        </w:rPr>
        <w:t>Atto Notarile)</w:t>
      </w:r>
      <w:r w:rsidRPr="00133048">
        <w:rPr>
          <w:rFonts w:ascii="Helvetica" w:eastAsia="Times New Roman" w:hAnsi="Helvetica" w:cs="Times New Roman"/>
          <w:color w:val="333333"/>
          <w:sz w:val="27"/>
          <w:szCs w:val="27"/>
          <w:lang w:eastAsia="it-IT"/>
        </w:rPr>
        <w:t>: anche se questo non dovesse avvenire, il mediatore che ha ben lavorato avrebbe comunque diritto al pagamento della sua provvigione. Di conseguenza, se all’ultimo momento una delle parti si tira indietro, l’agente immobiliare dovrà essere ugualmente pagato. Questa regola però non vale se la parte che ha cambiato idea lo ho fatto per giusta causa: ad esempio, perché l’acquirente ha manifestato la volontà di corrispondere il prezzo non al momento della stipula del contratto, ma  in una data successiva e sono note le sue condizioni economiche di difficoltà; oppure si pensi al caso di un acquirente che rifiuta di procedere alla stipula, perché ha appreso che il venditore è gravato da molteplici debiti,  quindi che il suo acquisto rischia di essere attaccato e vanificato dai creditori.</w:t>
      </w:r>
    </w:p>
    <w:p w14:paraId="0C5F1276" w14:textId="77777777" w:rsidR="00133048" w:rsidRPr="00133048" w:rsidRDefault="00133048" w:rsidP="00133048">
      <w:pPr>
        <w:spacing w:after="390"/>
        <w:rPr>
          <w:rFonts w:ascii="Helvetica" w:hAnsi="Helvetica" w:cs="Times New Roman"/>
          <w:color w:val="333333"/>
          <w:sz w:val="27"/>
          <w:szCs w:val="27"/>
          <w:lang w:eastAsia="it-IT"/>
        </w:rPr>
      </w:pPr>
      <w:r w:rsidRPr="00133048">
        <w:rPr>
          <w:rFonts w:ascii="Helvetica" w:hAnsi="Helvetica" w:cs="Times New Roman"/>
          <w:color w:val="333333"/>
          <w:sz w:val="27"/>
          <w:szCs w:val="27"/>
          <w:lang w:eastAsia="it-IT"/>
        </w:rPr>
        <w:t>Ora sai </w:t>
      </w:r>
      <w:r w:rsidR="00A507F3">
        <w:rPr>
          <w:rFonts w:ascii="Helvetica" w:hAnsi="Helvetica" w:cs="Times New Roman"/>
          <w:b/>
          <w:bCs/>
          <w:color w:val="333333"/>
          <w:sz w:val="27"/>
          <w:szCs w:val="27"/>
          <w:lang w:eastAsia="it-IT"/>
        </w:rPr>
        <w:t xml:space="preserve">quando è possibile trattare </w:t>
      </w:r>
      <w:proofErr w:type="gramStart"/>
      <w:r w:rsidR="00A507F3">
        <w:rPr>
          <w:rFonts w:ascii="Helvetica" w:hAnsi="Helvetica" w:cs="Times New Roman"/>
          <w:b/>
          <w:bCs/>
          <w:color w:val="333333"/>
          <w:sz w:val="27"/>
          <w:szCs w:val="27"/>
          <w:lang w:eastAsia="it-IT"/>
        </w:rPr>
        <w:t xml:space="preserve">con </w:t>
      </w:r>
      <w:r w:rsidRPr="00133048">
        <w:rPr>
          <w:rFonts w:ascii="Helvetica" w:hAnsi="Helvetica" w:cs="Times New Roman"/>
          <w:b/>
          <w:bCs/>
          <w:color w:val="333333"/>
          <w:sz w:val="27"/>
          <w:szCs w:val="27"/>
          <w:lang w:eastAsia="it-IT"/>
        </w:rPr>
        <w:t xml:space="preserve"> l’agenzia</w:t>
      </w:r>
      <w:proofErr w:type="gramEnd"/>
      <w:r w:rsidRPr="00133048">
        <w:rPr>
          <w:rFonts w:ascii="Helvetica" w:hAnsi="Helvetica" w:cs="Times New Roman"/>
          <w:b/>
          <w:bCs/>
          <w:color w:val="333333"/>
          <w:sz w:val="27"/>
          <w:szCs w:val="27"/>
          <w:lang w:eastAsia="it-IT"/>
        </w:rPr>
        <w:t xml:space="preserve"> immobiliare</w:t>
      </w:r>
      <w:r w:rsidRPr="00133048">
        <w:rPr>
          <w:rFonts w:ascii="Helvetica" w:hAnsi="Helvetica" w:cs="Times New Roman"/>
          <w:color w:val="333333"/>
          <w:sz w:val="27"/>
          <w:szCs w:val="27"/>
          <w:lang w:eastAsia="it-IT"/>
        </w:rPr>
        <w:t>: valuta quindi se il tuo caso rientra tra quelli che ti ho descritto.</w:t>
      </w:r>
    </w:p>
    <w:p w14:paraId="3653E8AC" w14:textId="77777777" w:rsidR="003F23C7" w:rsidRDefault="00C108EC"/>
    <w:sectPr w:rsidR="003F23C7" w:rsidSect="009111F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CCC44B2"/>
    <w:multiLevelType w:val="multilevel"/>
    <w:tmpl w:val="51F20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048"/>
    <w:rsid w:val="00133048"/>
    <w:rsid w:val="00394F9E"/>
    <w:rsid w:val="00844B02"/>
    <w:rsid w:val="009111F4"/>
    <w:rsid w:val="00982C6B"/>
    <w:rsid w:val="00A507F3"/>
    <w:rsid w:val="00B611C6"/>
    <w:rsid w:val="00C108EC"/>
    <w:rsid w:val="00C436F5"/>
    <w:rsid w:val="00F140AA"/>
    <w:rsid w:val="00FC03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5269FB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13304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link w:val="Titolo2Carattere"/>
    <w:uiPriority w:val="9"/>
    <w:qFormat/>
    <w:rsid w:val="00133048"/>
    <w:pPr>
      <w:spacing w:before="100" w:beforeAutospacing="1" w:after="100" w:afterAutospacing="1"/>
      <w:outlineLvl w:val="1"/>
    </w:pPr>
    <w:rPr>
      <w:rFonts w:ascii="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133048"/>
    <w:pPr>
      <w:spacing w:before="100" w:beforeAutospacing="1" w:after="100" w:afterAutospacing="1"/>
    </w:pPr>
    <w:rPr>
      <w:rFonts w:ascii="Times New Roman" w:hAnsi="Times New Roman" w:cs="Times New Roman"/>
      <w:lang w:eastAsia="it-IT"/>
    </w:rPr>
  </w:style>
  <w:style w:type="character" w:customStyle="1" w:styleId="Titolo2Carattere">
    <w:name w:val="Titolo 2 Carattere"/>
    <w:basedOn w:val="Carpredefinitoparagrafo"/>
    <w:link w:val="Titolo2"/>
    <w:uiPriority w:val="9"/>
    <w:rsid w:val="00133048"/>
    <w:rPr>
      <w:rFonts w:ascii="Times New Roman" w:hAnsi="Times New Roman" w:cs="Times New Roman"/>
      <w:b/>
      <w:bCs/>
      <w:sz w:val="36"/>
      <w:szCs w:val="36"/>
      <w:lang w:eastAsia="it-IT"/>
    </w:rPr>
  </w:style>
  <w:style w:type="character" w:styleId="Enfasigrassetto">
    <w:name w:val="Strong"/>
    <w:basedOn w:val="Carpredefinitoparagrafo"/>
    <w:uiPriority w:val="22"/>
    <w:qFormat/>
    <w:rsid w:val="00133048"/>
    <w:rPr>
      <w:b/>
      <w:bCs/>
    </w:rPr>
  </w:style>
  <w:style w:type="character" w:customStyle="1" w:styleId="apple-converted-space">
    <w:name w:val="apple-converted-space"/>
    <w:basedOn w:val="Carpredefinitoparagrafo"/>
    <w:rsid w:val="00133048"/>
  </w:style>
  <w:style w:type="character" w:customStyle="1" w:styleId="Titolo1Carattere">
    <w:name w:val="Titolo 1 Carattere"/>
    <w:basedOn w:val="Carpredefinitoparagrafo"/>
    <w:link w:val="Titolo1"/>
    <w:uiPriority w:val="9"/>
    <w:rsid w:val="0013304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338022">
      <w:bodyDiv w:val="1"/>
      <w:marLeft w:val="0"/>
      <w:marRight w:val="0"/>
      <w:marTop w:val="0"/>
      <w:marBottom w:val="0"/>
      <w:divBdr>
        <w:top w:val="none" w:sz="0" w:space="0" w:color="auto"/>
        <w:left w:val="none" w:sz="0" w:space="0" w:color="auto"/>
        <w:bottom w:val="none" w:sz="0" w:space="0" w:color="auto"/>
        <w:right w:val="none" w:sz="0" w:space="0" w:color="auto"/>
      </w:divBdr>
    </w:div>
    <w:div w:id="472797384">
      <w:bodyDiv w:val="1"/>
      <w:marLeft w:val="0"/>
      <w:marRight w:val="0"/>
      <w:marTop w:val="0"/>
      <w:marBottom w:val="0"/>
      <w:divBdr>
        <w:top w:val="none" w:sz="0" w:space="0" w:color="auto"/>
        <w:left w:val="none" w:sz="0" w:space="0" w:color="auto"/>
        <w:bottom w:val="none" w:sz="0" w:space="0" w:color="auto"/>
        <w:right w:val="none" w:sz="0" w:space="0" w:color="auto"/>
      </w:divBdr>
      <w:divsChild>
        <w:div w:id="2125343833">
          <w:marLeft w:val="0"/>
          <w:marRight w:val="0"/>
          <w:marTop w:val="0"/>
          <w:marBottom w:val="0"/>
          <w:divBdr>
            <w:top w:val="none" w:sz="0" w:space="0" w:color="auto"/>
            <w:left w:val="none" w:sz="0" w:space="0" w:color="auto"/>
            <w:bottom w:val="none" w:sz="0" w:space="0" w:color="auto"/>
            <w:right w:val="none" w:sz="0" w:space="0" w:color="auto"/>
          </w:divBdr>
          <w:divsChild>
            <w:div w:id="1940478073">
              <w:marLeft w:val="0"/>
              <w:marRight w:val="0"/>
              <w:marTop w:val="0"/>
              <w:marBottom w:val="0"/>
              <w:divBdr>
                <w:top w:val="none" w:sz="0" w:space="0" w:color="auto"/>
                <w:left w:val="none" w:sz="0" w:space="0" w:color="auto"/>
                <w:bottom w:val="none" w:sz="0" w:space="0" w:color="auto"/>
                <w:right w:val="none" w:sz="0" w:space="0" w:color="auto"/>
              </w:divBdr>
              <w:divsChild>
                <w:div w:id="1878812726">
                  <w:marLeft w:val="0"/>
                  <w:marRight w:val="0"/>
                  <w:marTop w:val="0"/>
                  <w:marBottom w:val="0"/>
                  <w:divBdr>
                    <w:top w:val="none" w:sz="0" w:space="0" w:color="auto"/>
                    <w:left w:val="none" w:sz="0" w:space="0" w:color="auto"/>
                    <w:bottom w:val="none" w:sz="0" w:space="0" w:color="auto"/>
                    <w:right w:val="none" w:sz="0" w:space="0" w:color="auto"/>
                  </w:divBdr>
                </w:div>
              </w:divsChild>
            </w:div>
            <w:div w:id="1216433171">
              <w:marLeft w:val="0"/>
              <w:marRight w:val="0"/>
              <w:marTop w:val="0"/>
              <w:marBottom w:val="0"/>
              <w:divBdr>
                <w:top w:val="none" w:sz="0" w:space="0" w:color="auto"/>
                <w:left w:val="none" w:sz="0" w:space="0" w:color="auto"/>
                <w:bottom w:val="none" w:sz="0" w:space="0" w:color="auto"/>
                <w:right w:val="none" w:sz="0" w:space="0" w:color="auto"/>
              </w:divBdr>
              <w:divsChild>
                <w:div w:id="1193348769">
                  <w:marLeft w:val="0"/>
                  <w:marRight w:val="0"/>
                  <w:marTop w:val="0"/>
                  <w:marBottom w:val="0"/>
                  <w:divBdr>
                    <w:top w:val="none" w:sz="0" w:space="0" w:color="auto"/>
                    <w:left w:val="none" w:sz="0" w:space="0" w:color="auto"/>
                    <w:bottom w:val="none" w:sz="0" w:space="0" w:color="auto"/>
                    <w:right w:val="none" w:sz="0" w:space="0" w:color="auto"/>
                  </w:divBdr>
                </w:div>
              </w:divsChild>
            </w:div>
            <w:div w:id="1820533108">
              <w:marLeft w:val="0"/>
              <w:marRight w:val="0"/>
              <w:marTop w:val="0"/>
              <w:marBottom w:val="0"/>
              <w:divBdr>
                <w:top w:val="none" w:sz="0" w:space="0" w:color="auto"/>
                <w:left w:val="none" w:sz="0" w:space="0" w:color="auto"/>
                <w:bottom w:val="none" w:sz="0" w:space="0" w:color="auto"/>
                <w:right w:val="none" w:sz="0" w:space="0" w:color="auto"/>
              </w:divBdr>
              <w:divsChild>
                <w:div w:id="10246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682005">
          <w:marLeft w:val="0"/>
          <w:marRight w:val="0"/>
          <w:marTop w:val="0"/>
          <w:marBottom w:val="0"/>
          <w:divBdr>
            <w:top w:val="none" w:sz="0" w:space="0" w:color="auto"/>
            <w:left w:val="none" w:sz="0" w:space="0" w:color="auto"/>
            <w:bottom w:val="none" w:sz="0" w:space="0" w:color="auto"/>
            <w:right w:val="none" w:sz="0" w:space="0" w:color="auto"/>
          </w:divBdr>
          <w:divsChild>
            <w:div w:id="1701083599">
              <w:marLeft w:val="0"/>
              <w:marRight w:val="0"/>
              <w:marTop w:val="0"/>
              <w:marBottom w:val="0"/>
              <w:divBdr>
                <w:top w:val="none" w:sz="0" w:space="0" w:color="auto"/>
                <w:left w:val="none" w:sz="0" w:space="0" w:color="auto"/>
                <w:bottom w:val="none" w:sz="0" w:space="0" w:color="auto"/>
                <w:right w:val="none" w:sz="0" w:space="0" w:color="auto"/>
              </w:divBdr>
              <w:divsChild>
                <w:div w:id="1623271669">
                  <w:marLeft w:val="0"/>
                  <w:marRight w:val="0"/>
                  <w:marTop w:val="0"/>
                  <w:marBottom w:val="0"/>
                  <w:divBdr>
                    <w:top w:val="none" w:sz="0" w:space="0" w:color="auto"/>
                    <w:left w:val="none" w:sz="0" w:space="0" w:color="auto"/>
                    <w:bottom w:val="none" w:sz="0" w:space="0" w:color="auto"/>
                    <w:right w:val="none" w:sz="0" w:space="0" w:color="auto"/>
                  </w:divBdr>
                </w:div>
              </w:divsChild>
            </w:div>
            <w:div w:id="718750584">
              <w:marLeft w:val="0"/>
              <w:marRight w:val="0"/>
              <w:marTop w:val="0"/>
              <w:marBottom w:val="0"/>
              <w:divBdr>
                <w:top w:val="none" w:sz="0" w:space="0" w:color="auto"/>
                <w:left w:val="none" w:sz="0" w:space="0" w:color="auto"/>
                <w:bottom w:val="none" w:sz="0" w:space="0" w:color="auto"/>
                <w:right w:val="none" w:sz="0" w:space="0" w:color="auto"/>
              </w:divBdr>
              <w:divsChild>
                <w:div w:id="87165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9800584">
      <w:bodyDiv w:val="1"/>
      <w:marLeft w:val="0"/>
      <w:marRight w:val="0"/>
      <w:marTop w:val="0"/>
      <w:marBottom w:val="0"/>
      <w:divBdr>
        <w:top w:val="none" w:sz="0" w:space="0" w:color="auto"/>
        <w:left w:val="none" w:sz="0" w:space="0" w:color="auto"/>
        <w:bottom w:val="none" w:sz="0" w:space="0" w:color="auto"/>
        <w:right w:val="none" w:sz="0" w:space="0" w:color="auto"/>
      </w:divBdr>
    </w:div>
    <w:div w:id="1394427614">
      <w:bodyDiv w:val="1"/>
      <w:marLeft w:val="0"/>
      <w:marRight w:val="0"/>
      <w:marTop w:val="0"/>
      <w:marBottom w:val="0"/>
      <w:divBdr>
        <w:top w:val="none" w:sz="0" w:space="0" w:color="auto"/>
        <w:left w:val="none" w:sz="0" w:space="0" w:color="auto"/>
        <w:bottom w:val="none" w:sz="0" w:space="0" w:color="auto"/>
        <w:right w:val="none" w:sz="0" w:space="0" w:color="auto"/>
      </w:divBdr>
    </w:div>
    <w:div w:id="18456275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6</Pages>
  <Words>2472</Words>
  <Characters>14097</Characters>
  <Application>Microsoft Macintosh Word</Application>
  <DocSecurity>0</DocSecurity>
  <Lines>117</Lines>
  <Paragraphs>33</Paragraphs>
  <ScaleCrop>false</ScaleCrop>
  <HeadingPairs>
    <vt:vector size="4" baseType="variant">
      <vt:variant>
        <vt:lpstr>Titolo</vt:lpstr>
      </vt:variant>
      <vt:variant>
        <vt:i4>1</vt:i4>
      </vt:variant>
      <vt:variant>
        <vt:lpstr>Headings</vt:lpstr>
      </vt:variant>
      <vt:variant>
        <vt:i4>3</vt:i4>
      </vt:variant>
    </vt:vector>
  </HeadingPairs>
  <TitlesOfParts>
    <vt:vector size="4" baseType="lpstr">
      <vt:lpstr/>
      <vt:lpstr>Come Ribassare o non pagare la provvigione all’agenzia immobiliare </vt:lpstr>
      <vt:lpstr>    Il compenso per l’agenzia immobiliare</vt:lpstr>
      <vt:lpstr>    Casi in cui si può non pagare l’agenzia immobiliare</vt:lpstr>
    </vt:vector>
  </TitlesOfParts>
  <LinksUpToDate>false</LinksUpToDate>
  <CharactersWithSpaces>16536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6</cp:revision>
  <dcterms:created xsi:type="dcterms:W3CDTF">2018-12-28T13:24:00Z</dcterms:created>
  <dcterms:modified xsi:type="dcterms:W3CDTF">2019-01-03T12:10:00Z</dcterms:modified>
</cp:coreProperties>
</file>